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7B9" w:rsidRDefault="00497E47">
      <w:pPr>
        <w:ind w:firstLineChars="350" w:firstLine="1968"/>
        <w:rPr>
          <w:b/>
          <w:sz w:val="56"/>
        </w:rPr>
      </w:pPr>
      <w:r>
        <w:rPr>
          <w:rFonts w:hint="eastAsia"/>
          <w:b/>
          <w:sz w:val="56"/>
        </w:rPr>
        <w:t>校本研修简报</w:t>
      </w:r>
    </w:p>
    <w:p w:rsidR="00A467B9" w:rsidRDefault="00497E47">
      <w:pPr>
        <w:ind w:firstLineChars="1550" w:firstLine="4979"/>
        <w:rPr>
          <w:b/>
          <w:sz w:val="32"/>
        </w:rPr>
      </w:pPr>
      <w:r>
        <w:rPr>
          <w:rFonts w:hint="eastAsia"/>
          <w:b/>
          <w:sz w:val="32"/>
        </w:rPr>
        <w:t>长岗中学</w:t>
      </w:r>
    </w:p>
    <w:p w:rsidR="00A467B9" w:rsidRDefault="00497E47">
      <w:pPr>
        <w:ind w:firstLineChars="100" w:firstLine="320"/>
        <w:rPr>
          <w:rFonts w:ascii="仿宋" w:eastAsia="仿宋" w:hAnsi="仿宋"/>
          <w:sz w:val="32"/>
        </w:rPr>
      </w:pPr>
      <w:r>
        <w:rPr>
          <w:rFonts w:ascii="仿宋" w:eastAsia="仿宋" w:hAnsi="仿宋" w:hint="eastAsia"/>
          <w:sz w:val="32"/>
        </w:rPr>
        <w:t>我校为了贯彻和落实《聚焦学生核心素养深化课堂教学改革》有关精神，进一步促进教师通过优化课堂教学，培养发展学生核心素养与创新能力，不断深化课程改革，认真实施差异教育，进行分层教学，更好地促进学生的全面发展，我校从开学到现在已经进行了全方面的教育教学活动。</w:t>
      </w:r>
    </w:p>
    <w:p w:rsidR="00A467B9" w:rsidRDefault="00497E47">
      <w:pPr>
        <w:rPr>
          <w:rFonts w:ascii="Calibri" w:eastAsia="宋体" w:hAnsi="Calibri" w:cs="Times New Roman"/>
          <w:b/>
          <w:sz w:val="36"/>
          <w:szCs w:val="44"/>
        </w:rPr>
      </w:pPr>
      <w:r>
        <w:rPr>
          <w:rFonts w:ascii="宋体" w:eastAsia="宋体" w:hAnsi="宋体" w:cs="Times New Roman" w:hint="eastAsia"/>
          <w:b/>
          <w:sz w:val="36"/>
          <w:szCs w:val="44"/>
        </w:rPr>
        <w:t>一、课题研究方面</w:t>
      </w:r>
    </w:p>
    <w:p w:rsidR="00A467B9" w:rsidRDefault="00497E47">
      <w:pPr>
        <w:ind w:firstLineChars="200" w:firstLine="560"/>
        <w:rPr>
          <w:rFonts w:ascii="Calibri" w:eastAsia="宋体" w:hAnsi="Calibri" w:cs="Times New Roman"/>
          <w:sz w:val="28"/>
          <w:szCs w:val="28"/>
        </w:rPr>
      </w:pPr>
      <w:r>
        <w:rPr>
          <w:rFonts w:ascii="仿宋" w:eastAsia="仿宋" w:hAnsi="仿宋" w:cs="Times New Roman" w:hint="eastAsia"/>
          <w:sz w:val="28"/>
          <w:szCs w:val="28"/>
        </w:rPr>
        <w:t>我校对课题的研究更是十分的重视，为使学校教育科研回归全体教师中，使教育研究成为广大教师的自觉行动，就需要对当发现规律、理论突破的“高（目标）、大（课题）、全（方位）”课题研究模式进行反思，回归到它关注教育实际问题解决的朴素追求，并在此基础上改进工作和完善自我统一道路上来。校长郭秀芹同志，在课题研究会议上讲我校教育科研工作，应从较多地关注课题本身发展与教育科学成果的获得，转换为更多地对教师作为一个活生生的生命体成长的关注；从较多地把教师的研究当作教育理论专业人员的研究来要求和衡量，转换为强调教师的研究是日常教</w:t>
      </w:r>
      <w:r>
        <w:rPr>
          <w:rFonts w:ascii="仿宋" w:eastAsia="仿宋" w:hAnsi="仿宋" w:cs="Times New Roman" w:hint="eastAsia"/>
          <w:sz w:val="28"/>
          <w:szCs w:val="28"/>
        </w:rPr>
        <w:t>育教学背景下针对教育实践问题的研究；从较多地关注沿用自然科学规范的研究方法，转化为更多地关注教师研究方法的人文性和个性化。关于教师如何做研究这个命题，有许多的教育专家进行过阐述，应该说，近年来，教育研究的形式及表现已经在逐步打破规范的专业化课题研究，教育反思、教育随笔、教育叙事、教育案例等等，都在某种程度上推动了教师积极主动参与</w:t>
      </w:r>
      <w:r>
        <w:rPr>
          <w:rFonts w:ascii="仿宋" w:eastAsia="仿宋" w:hAnsi="仿宋" w:cs="Times New Roman" w:hint="eastAsia"/>
          <w:sz w:val="28"/>
          <w:szCs w:val="28"/>
        </w:rPr>
        <w:lastRenderedPageBreak/>
        <w:t>教育研究的热情。</w:t>
      </w:r>
    </w:p>
    <w:p w:rsidR="00A467B9" w:rsidRDefault="00497E47">
      <w:pPr>
        <w:ind w:firstLineChars="100" w:firstLine="210"/>
        <w:rPr>
          <w:sz w:val="32"/>
        </w:rPr>
      </w:pPr>
      <w:r>
        <w:rPr>
          <w:noProof/>
        </w:rPr>
        <w:drawing>
          <wp:inline distT="0" distB="0" distL="0" distR="0">
            <wp:extent cx="5276850" cy="1924685"/>
            <wp:effectExtent l="0" t="0" r="0" b="18415"/>
            <wp:docPr id="5" name="图片 5" descr="G:\DCIM\100MSDCF\DSC05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G:\DCIM\100MSDCF\DSC0550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74310" cy="1924685"/>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76850" cy="2114550"/>
            <wp:effectExtent l="0" t="0" r="0" b="0"/>
            <wp:docPr id="4" name="图片 4" descr="G:\DCIM\100MSDCF\DSC05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G:\DCIM\100MSDCF\DSC0549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274310" cy="2113532"/>
                    </a:xfrm>
                    <a:prstGeom prst="rect">
                      <a:avLst/>
                    </a:prstGeom>
                    <a:noFill/>
                    <a:ln>
                      <a:noFill/>
                    </a:ln>
                  </pic:spPr>
                </pic:pic>
              </a:graphicData>
            </a:graphic>
          </wp:inline>
        </w:drawing>
      </w:r>
    </w:p>
    <w:p w:rsidR="00A467B9" w:rsidRDefault="00497E47">
      <w:pPr>
        <w:rPr>
          <w:rFonts w:ascii="Calibri" w:eastAsia="宋体" w:hAnsi="Calibri" w:cs="Times New Roman"/>
          <w:b/>
          <w:sz w:val="36"/>
          <w:szCs w:val="44"/>
        </w:rPr>
      </w:pPr>
      <w:r>
        <w:rPr>
          <w:rFonts w:ascii="宋体" w:eastAsia="宋体" w:hAnsi="宋体" w:cs="Times New Roman" w:hint="eastAsia"/>
          <w:b/>
          <w:sz w:val="36"/>
          <w:szCs w:val="44"/>
        </w:rPr>
        <w:t>二、信息化培训工作</w:t>
      </w:r>
    </w:p>
    <w:p w:rsidR="00A467B9" w:rsidRDefault="00497E47">
      <w:pPr>
        <w:ind w:firstLineChars="250" w:firstLine="525"/>
        <w:rPr>
          <w:rFonts w:ascii="Calibri" w:eastAsia="宋体" w:hAnsi="Calibri" w:cs="Times New Roman"/>
          <w:szCs w:val="21"/>
        </w:rPr>
      </w:pPr>
      <w:r>
        <w:rPr>
          <w:rFonts w:ascii="宋体" w:eastAsia="宋体" w:hAnsi="宋体" w:cs="Times New Roman" w:hint="eastAsia"/>
          <w:szCs w:val="21"/>
        </w:rPr>
        <w:t>学校在开学第三周组织举办了</w:t>
      </w:r>
      <w:proofErr w:type="gramStart"/>
      <w:r>
        <w:rPr>
          <w:rFonts w:ascii="宋体" w:eastAsia="宋体" w:hAnsi="宋体" w:cs="Times New Roman" w:hint="eastAsia"/>
          <w:szCs w:val="21"/>
        </w:rPr>
        <w:t>信息技化教学</w:t>
      </w:r>
      <w:proofErr w:type="gramEnd"/>
      <w:r>
        <w:rPr>
          <w:rFonts w:ascii="宋体" w:eastAsia="宋体" w:hAnsi="宋体" w:cs="Times New Roman" w:hint="eastAsia"/>
          <w:szCs w:val="21"/>
        </w:rPr>
        <w:t>培训。本次培训特邀哈尔滨第三中学王老师进行全方位的培训讲课，全体教师接受了培训并积极参与讨论。培训</w:t>
      </w:r>
      <w:r>
        <w:rPr>
          <w:rFonts w:ascii="宋体" w:eastAsia="宋体" w:hAnsi="宋体" w:cs="Times New Roman" w:hint="eastAsia"/>
          <w:szCs w:val="21"/>
        </w:rPr>
        <w:t>通过四个模块提高教师信息化教学应用水平，分别是：信息化教学研修、问题化教学的案例分析、教学评价目标学习、集中上级学习实用教学软件。</w:t>
      </w:r>
    </w:p>
    <w:p w:rsidR="00A467B9" w:rsidRDefault="00497E47">
      <w:pPr>
        <w:rPr>
          <w:rFonts w:ascii="Calibri" w:eastAsia="宋体" w:hAnsi="Calibri" w:cs="Times New Roman"/>
          <w:sz w:val="28"/>
          <w:szCs w:val="28"/>
        </w:rPr>
      </w:pPr>
      <w:r>
        <w:rPr>
          <w:rFonts w:ascii="宋体" w:eastAsia="宋体" w:hAnsi="宋体" w:cs="Times New Roman" w:hint="eastAsia"/>
          <w:szCs w:val="21"/>
        </w:rPr>
        <w:t xml:space="preserve"> </w:t>
      </w:r>
      <w:r>
        <w:rPr>
          <w:rFonts w:ascii="Calibri" w:eastAsia="宋体" w:hAnsi="Calibri" w:cs="Times New Roman" w:hint="eastAsia"/>
          <w:szCs w:val="21"/>
        </w:rPr>
        <w:t xml:space="preserve">  </w:t>
      </w:r>
      <w:r>
        <w:rPr>
          <w:rFonts w:ascii="宋体" w:eastAsia="宋体" w:hAnsi="宋体" w:cs="Times New Roman" w:hint="eastAsia"/>
          <w:szCs w:val="21"/>
        </w:rPr>
        <w:t>完善稳定的教学平台是实现教育信息化的地基，所以掌握作为一线教师的我们掌握实践操作技巧是在信息化教学的万里长征第一步。</w:t>
      </w:r>
      <w:r>
        <w:rPr>
          <w:rFonts w:ascii="Calibri" w:eastAsia="宋体" w:hAnsi="Calibri" w:cs="Times New Roman" w:hint="eastAsia"/>
          <w:szCs w:val="21"/>
        </w:rPr>
        <w:t xml:space="preserve">  </w:t>
      </w:r>
      <w:r>
        <w:rPr>
          <w:rFonts w:ascii="宋体" w:eastAsia="宋体" w:hAnsi="宋体" w:cs="Times New Roman" w:hint="eastAsia"/>
          <w:szCs w:val="21"/>
        </w:rPr>
        <w:t>通过培训不仅仅在掌握先进的信息技术知识，还增加了教师的上机实战操作训练，直接进行面对面的操作，实践的效果很有效，教师们学会了更好地使用各种软件来支撑教学，我们可以轻松构建自己的教学课程、编写学案、组织讨论。通过培训使教师们知道了自己的不足，更好更快的完善</w:t>
      </w:r>
      <w:r>
        <w:rPr>
          <w:rFonts w:ascii="宋体" w:eastAsia="宋体" w:hAnsi="宋体" w:cs="Times New Roman" w:hint="eastAsia"/>
          <w:szCs w:val="21"/>
        </w:rPr>
        <w:t>了自己。</w:t>
      </w:r>
    </w:p>
    <w:p w:rsidR="00A467B9" w:rsidRDefault="00497E47">
      <w:pPr>
        <w:ind w:firstLineChars="100" w:firstLine="210"/>
        <w:rPr>
          <w:sz w:val="32"/>
        </w:rPr>
      </w:pPr>
      <w:r>
        <w:rPr>
          <w:noProof/>
        </w:rPr>
        <w:drawing>
          <wp:inline distT="0" distB="0" distL="0" distR="0">
            <wp:extent cx="5266690" cy="1724025"/>
            <wp:effectExtent l="0" t="0" r="0" b="0"/>
            <wp:docPr id="29" name="图片 29" descr="F:\DCIM\100MSDCF\DSC05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F:\DCIM\100MSDCF\DSC057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274310" cy="1726312"/>
                    </a:xfrm>
                    <a:prstGeom prst="rect">
                      <a:avLst/>
                    </a:prstGeom>
                    <a:noFill/>
                    <a:ln>
                      <a:noFill/>
                    </a:ln>
                  </pic:spPr>
                </pic:pic>
              </a:graphicData>
            </a:graphic>
          </wp:inline>
        </w:drawing>
      </w:r>
    </w:p>
    <w:p w:rsidR="00A467B9" w:rsidRDefault="00497E47">
      <w:pPr>
        <w:ind w:firstLineChars="100" w:firstLine="210"/>
        <w:rPr>
          <w:sz w:val="32"/>
        </w:rPr>
      </w:pPr>
      <w:r>
        <w:rPr>
          <w:noProof/>
        </w:rPr>
        <w:lastRenderedPageBreak/>
        <w:drawing>
          <wp:inline distT="0" distB="0" distL="0" distR="0">
            <wp:extent cx="5267325" cy="1647825"/>
            <wp:effectExtent l="0" t="0" r="9525" b="9525"/>
            <wp:docPr id="30" name="图片 30" descr="F:\DCIM\100MSDCF\DSC05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F:\DCIM\100MSDCF\DSC0571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74310" cy="1650010"/>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325" cy="1819275"/>
            <wp:effectExtent l="0" t="0" r="0" b="9525"/>
            <wp:docPr id="26" name="图片 26" descr="F:\DCIM\100MSDCF\DSC05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F:\DCIM\100MSDCF\DSC057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274310" cy="1821688"/>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325" cy="2057400"/>
            <wp:effectExtent l="0" t="0" r="9525" b="0"/>
            <wp:docPr id="23" name="图片 23" descr="F:\DCIM\100MSDCF\DSC05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F:\DCIM\100MSDCF\DSC0570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4310" cy="2060128"/>
                    </a:xfrm>
                    <a:prstGeom prst="rect">
                      <a:avLst/>
                    </a:prstGeom>
                    <a:noFill/>
                    <a:ln>
                      <a:noFill/>
                    </a:ln>
                  </pic:spPr>
                </pic:pic>
              </a:graphicData>
            </a:graphic>
          </wp:inline>
        </w:drawing>
      </w:r>
    </w:p>
    <w:p w:rsidR="00A467B9" w:rsidRDefault="00A467B9">
      <w:pPr>
        <w:ind w:firstLineChars="100" w:firstLine="320"/>
        <w:rPr>
          <w:sz w:val="32"/>
        </w:rPr>
      </w:pPr>
    </w:p>
    <w:p w:rsidR="00A467B9" w:rsidRDefault="00497E47">
      <w:pPr>
        <w:ind w:firstLineChars="100" w:firstLine="210"/>
        <w:rPr>
          <w:sz w:val="32"/>
        </w:rPr>
      </w:pPr>
      <w:r>
        <w:rPr>
          <w:noProof/>
        </w:rPr>
        <w:drawing>
          <wp:inline distT="0" distB="0" distL="0" distR="0">
            <wp:extent cx="5276850" cy="1619250"/>
            <wp:effectExtent l="0" t="0" r="0" b="0"/>
            <wp:docPr id="3" name="图片 3" descr="DSC0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SC05991"/>
                    <pic:cNvPicPr>
                      <a:picLocks noChangeAspect="1"/>
                    </pic:cNvPicPr>
                  </pic:nvPicPr>
                  <pic:blipFill>
                    <a:blip r:embed="rId13"/>
                    <a:stretch>
                      <a:fillRect/>
                    </a:stretch>
                  </pic:blipFill>
                  <pic:spPr>
                    <a:xfrm>
                      <a:off x="0" y="0"/>
                      <a:ext cx="5273675" cy="1618276"/>
                    </a:xfrm>
                    <a:prstGeom prst="rect">
                      <a:avLst/>
                    </a:prstGeom>
                  </pic:spPr>
                </pic:pic>
              </a:graphicData>
            </a:graphic>
          </wp:inline>
        </w:drawing>
      </w:r>
    </w:p>
    <w:p w:rsidR="00A467B9" w:rsidRDefault="00497E47">
      <w:pPr>
        <w:widowControl/>
        <w:wordWrap w:val="0"/>
        <w:spacing w:line="360" w:lineRule="atLeast"/>
        <w:jc w:val="left"/>
        <w:rPr>
          <w:rFonts w:ascii="Calibri" w:eastAsia="宋体" w:hAnsi="Calibri" w:cs="Times New Roman"/>
          <w:sz w:val="40"/>
          <w:szCs w:val="40"/>
        </w:rPr>
      </w:pPr>
      <w:r>
        <w:rPr>
          <w:rFonts w:ascii="宋体" w:eastAsia="宋体" w:hAnsi="宋体" w:cs="Times New Roman" w:hint="eastAsia"/>
          <w:sz w:val="40"/>
          <w:szCs w:val="40"/>
        </w:rPr>
        <w:t>三、教学活动</w:t>
      </w:r>
    </w:p>
    <w:p w:rsidR="00A467B9" w:rsidRDefault="00497E47">
      <w:pPr>
        <w:widowControl/>
        <w:wordWrap w:val="0"/>
        <w:spacing w:line="360" w:lineRule="atLeast"/>
        <w:ind w:left="76"/>
        <w:jc w:val="left"/>
        <w:rPr>
          <w:rFonts w:ascii="宋体" w:eastAsia="宋体" w:hAnsi="宋体" w:cs="Times New Roman"/>
          <w:b/>
          <w:szCs w:val="21"/>
        </w:rPr>
      </w:pPr>
      <w:r>
        <w:rPr>
          <w:rFonts w:ascii="宋体" w:eastAsia="宋体" w:hAnsi="宋体" w:cs="Times New Roman" w:hint="eastAsia"/>
          <w:b/>
          <w:szCs w:val="21"/>
        </w:rPr>
        <w:t>（一）说课活动</w:t>
      </w:r>
    </w:p>
    <w:p w:rsidR="00A467B9" w:rsidRDefault="00497E47">
      <w:pPr>
        <w:widowControl/>
        <w:wordWrap w:val="0"/>
        <w:spacing w:line="360" w:lineRule="atLeast"/>
        <w:ind w:leftChars="36" w:left="76" w:firstLineChars="100" w:firstLine="210"/>
        <w:jc w:val="left"/>
        <w:rPr>
          <w:rFonts w:ascii="宋体" w:eastAsia="宋体" w:hAnsi="宋体" w:cs="Times New Roman"/>
          <w:color w:val="333333"/>
          <w:szCs w:val="21"/>
        </w:rPr>
      </w:pPr>
      <w:r>
        <w:rPr>
          <w:rFonts w:ascii="宋体" w:eastAsia="宋体" w:hAnsi="宋体" w:cs="Times New Roman" w:hint="eastAsia"/>
          <w:szCs w:val="21"/>
        </w:rPr>
        <w:lastRenderedPageBreak/>
        <w:t>说课竞赛是</w:t>
      </w:r>
      <w:r>
        <w:rPr>
          <w:rFonts w:ascii="宋体" w:eastAsia="宋体" w:hAnsi="宋体" w:cs="Times New Roman" w:hint="eastAsia"/>
          <w:color w:val="333333"/>
          <w:kern w:val="0"/>
          <w:szCs w:val="21"/>
        </w:rPr>
        <w:t>目前职业教育教学改革越来越被我校引起高度重视</w:t>
      </w:r>
      <w:r>
        <w:rPr>
          <w:rFonts w:ascii="宋体" w:eastAsia="宋体" w:hAnsi="宋体" w:cs="Times New Roman" w:hint="eastAsia"/>
          <w:color w:val="333333"/>
          <w:kern w:val="0"/>
          <w:szCs w:val="21"/>
        </w:rPr>
        <w:t>,</w:t>
      </w:r>
      <w:r>
        <w:rPr>
          <w:rFonts w:ascii="宋体" w:eastAsia="宋体" w:hAnsi="宋体" w:cs="Times New Roman" w:hint="eastAsia"/>
          <w:color w:val="333333"/>
          <w:kern w:val="0"/>
          <w:szCs w:val="21"/>
        </w:rPr>
        <w:t>我校在</w:t>
      </w:r>
      <w:proofErr w:type="gramStart"/>
      <w:r>
        <w:rPr>
          <w:rFonts w:ascii="宋体" w:eastAsia="宋体" w:hAnsi="宋体" w:cs="Times New Roman" w:hint="eastAsia"/>
          <w:color w:val="333333"/>
          <w:kern w:val="0"/>
          <w:szCs w:val="21"/>
        </w:rPr>
        <w:t>开学第</w:t>
      </w:r>
      <w:proofErr w:type="gramEnd"/>
      <w:r>
        <w:rPr>
          <w:rFonts w:ascii="宋体" w:eastAsia="宋体" w:hAnsi="宋体" w:cs="Times New Roman" w:hint="eastAsia"/>
          <w:color w:val="333333"/>
          <w:kern w:val="0"/>
          <w:szCs w:val="21"/>
        </w:rPr>
        <w:t>四周进行了此项活动竞赛。教学改革的主要目标就是提高课堂教学效果</w:t>
      </w:r>
      <w:r>
        <w:rPr>
          <w:rFonts w:ascii="宋体" w:eastAsia="宋体" w:hAnsi="宋体" w:cs="Times New Roman" w:hint="eastAsia"/>
          <w:color w:val="333333"/>
          <w:kern w:val="0"/>
          <w:szCs w:val="21"/>
        </w:rPr>
        <w:t>,</w:t>
      </w:r>
      <w:r>
        <w:rPr>
          <w:rFonts w:ascii="宋体" w:eastAsia="宋体" w:hAnsi="宋体" w:cs="Times New Roman" w:hint="eastAsia"/>
          <w:color w:val="333333"/>
          <w:kern w:val="0"/>
          <w:szCs w:val="21"/>
        </w:rPr>
        <w:t>提升学生的专业技能水平</w:t>
      </w:r>
      <w:r>
        <w:rPr>
          <w:rFonts w:ascii="宋体" w:eastAsia="宋体" w:hAnsi="宋体" w:cs="Times New Roman" w:hint="eastAsia"/>
          <w:color w:val="333333"/>
          <w:kern w:val="0"/>
          <w:szCs w:val="21"/>
        </w:rPr>
        <w:t>,</w:t>
      </w:r>
      <w:r>
        <w:rPr>
          <w:rFonts w:ascii="宋体" w:eastAsia="宋体" w:hAnsi="宋体" w:cs="Times New Roman" w:hint="eastAsia"/>
          <w:color w:val="333333"/>
          <w:kern w:val="0"/>
          <w:szCs w:val="21"/>
        </w:rPr>
        <w:t>要想提高课堂教学效果就必须先提高教师的教学能力</w:t>
      </w:r>
      <w:r>
        <w:rPr>
          <w:rFonts w:ascii="宋体" w:eastAsia="宋体" w:hAnsi="宋体" w:cs="Times New Roman" w:hint="eastAsia"/>
          <w:color w:val="333333"/>
          <w:kern w:val="0"/>
          <w:szCs w:val="21"/>
        </w:rPr>
        <w:t>,</w:t>
      </w:r>
      <w:r>
        <w:rPr>
          <w:rFonts w:ascii="宋体" w:eastAsia="宋体" w:hAnsi="宋体" w:cs="Times New Roman" w:hint="eastAsia"/>
          <w:color w:val="333333"/>
          <w:kern w:val="0"/>
          <w:szCs w:val="21"/>
        </w:rPr>
        <w:t>现在学校采用说课来促进教师的教学能力。说课活动也是现代教学理论下形成的一种教研形式。</w:t>
      </w:r>
    </w:p>
    <w:p w:rsidR="00A467B9" w:rsidRDefault="00497E47">
      <w:pPr>
        <w:ind w:firstLineChars="100" w:firstLine="210"/>
        <w:rPr>
          <w:sz w:val="32"/>
        </w:rPr>
      </w:pPr>
      <w:r>
        <w:rPr>
          <w:noProof/>
        </w:rPr>
        <w:drawing>
          <wp:inline distT="0" distB="0" distL="0" distR="0">
            <wp:extent cx="5269230" cy="1638300"/>
            <wp:effectExtent l="0" t="0" r="7620" b="0"/>
            <wp:docPr id="22" name="图片 22" descr="F:\DCIM\100MSDCF\DSC05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F:\DCIM\100MSDCF\DSC0548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74310" cy="1639784"/>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9230" cy="1409700"/>
            <wp:effectExtent l="0" t="0" r="7620" b="0"/>
            <wp:docPr id="25" name="图片 25" descr="F:\DCIM\100MSDCF\DSC05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F:\DCIM\100MSDCF\DSC0548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274310" cy="1410977"/>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960" cy="1866900"/>
            <wp:effectExtent l="0" t="0" r="8890" b="0"/>
            <wp:docPr id="21" name="图片 21" descr="F:\DCIM\100MSDCF\DSC05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F:\DCIM\100MSDCF\DSC0547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274310" cy="1868929"/>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960" cy="2038350"/>
            <wp:effectExtent l="0" t="0" r="8890" b="0"/>
            <wp:docPr id="18" name="图片 18" descr="F:\DCIM\100MSDCF\DSC05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DCIM\100MSDCF\DSC0546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2040566"/>
                    </a:xfrm>
                    <a:prstGeom prst="rect">
                      <a:avLst/>
                    </a:prstGeom>
                    <a:noFill/>
                    <a:ln>
                      <a:noFill/>
                    </a:ln>
                  </pic:spPr>
                </pic:pic>
              </a:graphicData>
            </a:graphic>
          </wp:inline>
        </w:drawing>
      </w:r>
    </w:p>
    <w:p w:rsidR="00A467B9" w:rsidRDefault="00497E47">
      <w:pPr>
        <w:ind w:firstLineChars="100" w:firstLine="210"/>
        <w:rPr>
          <w:sz w:val="32"/>
        </w:rPr>
      </w:pPr>
      <w:r>
        <w:rPr>
          <w:noProof/>
        </w:rPr>
        <w:lastRenderedPageBreak/>
        <w:drawing>
          <wp:inline distT="0" distB="0" distL="0" distR="0">
            <wp:extent cx="5269230" cy="1905000"/>
            <wp:effectExtent l="0" t="0" r="7620" b="0"/>
            <wp:docPr id="19" name="图片 19" descr="F:\DCIM\100MSDCF\DSC05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DCIM\100MSDCF\DSC0546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274310" cy="1906726"/>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960" cy="1695450"/>
            <wp:effectExtent l="0" t="0" r="8890" b="0"/>
            <wp:docPr id="16" name="图片 16" descr="F:\DCIM\100MSDCF\DSC05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DCIM\100MSDCF\DSC0546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5274310" cy="1697293"/>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9230" cy="1790700"/>
            <wp:effectExtent l="0" t="0" r="7620" b="0"/>
            <wp:docPr id="12" name="图片 12" descr="F:\DCIM\100MSDCF\DSC05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DCIM\100MSDCF\DSC0545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274310" cy="1792322"/>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960" cy="1771650"/>
            <wp:effectExtent l="0" t="0" r="8890" b="0"/>
            <wp:docPr id="6" name="图片 6" descr="F:\DCIM\100MSDCF\DSC05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DCIM\100MSDCF\DSC0544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74310" cy="1773576"/>
                    </a:xfrm>
                    <a:prstGeom prst="rect">
                      <a:avLst/>
                    </a:prstGeom>
                    <a:noFill/>
                    <a:ln>
                      <a:noFill/>
                    </a:ln>
                  </pic:spPr>
                </pic:pic>
              </a:graphicData>
            </a:graphic>
          </wp:inline>
        </w:drawing>
      </w:r>
    </w:p>
    <w:p w:rsidR="00A467B9" w:rsidRDefault="00497E47">
      <w:pPr>
        <w:ind w:firstLineChars="100" w:firstLine="221"/>
        <w:rPr>
          <w:b/>
          <w:sz w:val="22"/>
        </w:rPr>
      </w:pPr>
      <w:r>
        <w:rPr>
          <w:rFonts w:hint="eastAsia"/>
          <w:b/>
          <w:sz w:val="22"/>
        </w:rPr>
        <w:t>（二）</w:t>
      </w:r>
      <w:r>
        <w:rPr>
          <w:rFonts w:ascii="宋体" w:eastAsia="宋体" w:hAnsi="宋体" w:cs="Times New Roman" w:hint="eastAsia"/>
          <w:b/>
          <w:sz w:val="24"/>
          <w:szCs w:val="36"/>
        </w:rPr>
        <w:t>校本课程教学研究</w:t>
      </w:r>
    </w:p>
    <w:p w:rsidR="00A467B9" w:rsidRDefault="00497E47">
      <w:pPr>
        <w:ind w:firstLineChars="200" w:firstLine="560"/>
        <w:rPr>
          <w:rFonts w:ascii="仿宋" w:eastAsia="仿宋" w:hAnsi="仿宋" w:cs="Times New Roman"/>
          <w:sz w:val="24"/>
          <w:szCs w:val="24"/>
        </w:rPr>
      </w:pPr>
      <w:r>
        <w:rPr>
          <w:rFonts w:ascii="仿宋" w:eastAsia="仿宋" w:hAnsi="仿宋" w:cs="Times New Roman" w:hint="eastAsia"/>
          <w:sz w:val="28"/>
          <w:szCs w:val="28"/>
        </w:rPr>
        <w:t>校本课程开发是小学阶段新课程的一项重要内容，面对新的形势与任务，在教育主题上，我校将传统德育与校本德育结合，以</w:t>
      </w:r>
      <w:proofErr w:type="gramStart"/>
      <w:r>
        <w:rPr>
          <w:rFonts w:ascii="仿宋" w:eastAsia="仿宋" w:hAnsi="仿宋" w:cs="Times New Roman" w:hint="eastAsia"/>
          <w:sz w:val="28"/>
          <w:szCs w:val="28"/>
        </w:rPr>
        <w:t>德育八</w:t>
      </w:r>
      <w:proofErr w:type="gramEnd"/>
      <w:r>
        <w:rPr>
          <w:rFonts w:ascii="仿宋" w:eastAsia="仿宋" w:hAnsi="仿宋" w:cs="Times New Roman" w:hint="eastAsia"/>
          <w:sz w:val="28"/>
          <w:szCs w:val="28"/>
        </w:rPr>
        <w:t>大主题内容为基础，并赋予它们以新的内涵，并将生命教育、环保教</w:t>
      </w:r>
      <w:r>
        <w:rPr>
          <w:rFonts w:ascii="仿宋" w:eastAsia="仿宋" w:hAnsi="仿宋" w:cs="Times New Roman" w:hint="eastAsia"/>
          <w:sz w:val="28"/>
          <w:szCs w:val="28"/>
        </w:rPr>
        <w:lastRenderedPageBreak/>
        <w:t>育、安全教育、</w:t>
      </w:r>
      <w:proofErr w:type="gramStart"/>
      <w:r>
        <w:rPr>
          <w:rFonts w:ascii="仿宋" w:eastAsia="仿宋" w:hAnsi="仿宋" w:cs="Times New Roman" w:hint="eastAsia"/>
          <w:sz w:val="28"/>
          <w:szCs w:val="28"/>
        </w:rPr>
        <w:t>个</w:t>
      </w:r>
      <w:proofErr w:type="gramEnd"/>
      <w:r>
        <w:rPr>
          <w:rFonts w:ascii="仿宋" w:eastAsia="仿宋" w:hAnsi="仿宋" w:cs="Times New Roman" w:hint="eastAsia"/>
          <w:sz w:val="28"/>
          <w:szCs w:val="28"/>
        </w:rPr>
        <w:t>性教育、心理健康教育、现代科技教育等内容充实其中，着力以人本主义的理念开创体验德育、人本德育、实践德育的工作原则，培养学生爱国主义、集体主义、社会主义人道主义精神，弘扬民族传统美德，大力普及“爱国守法、明礼诚信、团结友善、勤俭自强、敬业奉献”的基本道德规范。借此契机加强学校德育教育，努力提高学生的思想道德、思想修养水平</w:t>
      </w:r>
      <w:r>
        <w:rPr>
          <w:rFonts w:ascii="仿宋" w:eastAsia="仿宋" w:hAnsi="仿宋" w:cs="Times New Roman" w:hint="eastAsia"/>
          <w:sz w:val="28"/>
          <w:szCs w:val="28"/>
        </w:rPr>
        <w:t>，促进学校校风建设，让文明礼貌之花在我们的校园锭放。</w:t>
      </w:r>
    </w:p>
    <w:p w:rsidR="00A467B9" w:rsidRDefault="00497E47">
      <w:pPr>
        <w:ind w:firstLineChars="100" w:firstLine="210"/>
        <w:rPr>
          <w:sz w:val="32"/>
        </w:rPr>
      </w:pPr>
      <w:r>
        <w:rPr>
          <w:noProof/>
        </w:rPr>
        <w:drawing>
          <wp:inline distT="0" distB="0" distL="0" distR="0">
            <wp:extent cx="5267325" cy="1790700"/>
            <wp:effectExtent l="0" t="0" r="9525" b="0"/>
            <wp:docPr id="9" name="图片 9" descr="G:\DCIM\100MSDCF\DSC02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G:\DCIM\100MSDCF\DSC0219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274310" cy="1792893"/>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8595" cy="1800225"/>
            <wp:effectExtent l="0" t="0" r="8255" b="0"/>
            <wp:docPr id="8" name="图片 8" descr="G:\DCIM\100MSDCF\DSC02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G:\DCIM\100MSDCF\DSC0219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274310" cy="1802116"/>
                    </a:xfrm>
                    <a:prstGeom prst="rect">
                      <a:avLst/>
                    </a:prstGeom>
                    <a:noFill/>
                    <a:ln>
                      <a:noFill/>
                    </a:ln>
                  </pic:spPr>
                </pic:pic>
              </a:graphicData>
            </a:graphic>
          </wp:inline>
        </w:drawing>
      </w:r>
    </w:p>
    <w:p w:rsidR="00A467B9" w:rsidRDefault="00497E47">
      <w:pPr>
        <w:ind w:firstLineChars="100" w:firstLine="210"/>
        <w:rPr>
          <w:sz w:val="32"/>
        </w:rPr>
      </w:pPr>
      <w:r>
        <w:rPr>
          <w:noProof/>
        </w:rPr>
        <w:lastRenderedPageBreak/>
        <w:drawing>
          <wp:inline distT="0" distB="0" distL="0" distR="0">
            <wp:extent cx="5267325" cy="1647825"/>
            <wp:effectExtent l="0" t="0" r="9525" b="0"/>
            <wp:docPr id="11" name="图片 11" descr="G:\DCIM\100MSDCF\DSC02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G:\DCIM\100MSDCF\DSC0271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274310" cy="1649843"/>
                    </a:xfrm>
                    <a:prstGeom prst="rect">
                      <a:avLst/>
                    </a:prstGeom>
                    <a:noFill/>
                    <a:ln>
                      <a:noFill/>
                    </a:ln>
                  </pic:spPr>
                </pic:pic>
              </a:graphicData>
            </a:graphic>
          </wp:inline>
        </w:drawing>
      </w:r>
    </w:p>
    <w:p w:rsidR="00A467B9" w:rsidRDefault="00497E47">
      <w:pPr>
        <w:widowControl/>
        <w:wordWrap w:val="0"/>
        <w:spacing w:line="360" w:lineRule="atLeast"/>
        <w:jc w:val="left"/>
        <w:rPr>
          <w:rFonts w:ascii="Calibri" w:eastAsia="宋体" w:hAnsi="Calibri" w:cs="Times New Roman"/>
          <w:b/>
          <w:sz w:val="24"/>
          <w:szCs w:val="40"/>
        </w:rPr>
      </w:pPr>
      <w:r>
        <w:rPr>
          <w:rFonts w:hint="eastAsia"/>
          <w:b/>
        </w:rPr>
        <w:t>（三）</w:t>
      </w:r>
      <w:r>
        <w:rPr>
          <w:rFonts w:ascii="宋体" w:eastAsia="宋体" w:hAnsi="宋体" w:cs="Times New Roman" w:hint="eastAsia"/>
          <w:b/>
          <w:sz w:val="24"/>
          <w:szCs w:val="40"/>
        </w:rPr>
        <w:t>教研活动</w:t>
      </w:r>
    </w:p>
    <w:p w:rsidR="00A467B9" w:rsidRDefault="00497E47">
      <w:pPr>
        <w:widowControl/>
        <w:wordWrap w:val="0"/>
        <w:spacing w:line="360" w:lineRule="atLeast"/>
        <w:ind w:firstLineChars="200" w:firstLine="480"/>
        <w:jc w:val="left"/>
        <w:rPr>
          <w:rFonts w:ascii="宋体" w:eastAsia="宋体" w:hAnsi="宋体" w:cs="Arial"/>
          <w:color w:val="444444"/>
          <w:sz w:val="24"/>
          <w:szCs w:val="24"/>
          <w:shd w:val="clear" w:color="auto" w:fill="FFFFFF"/>
        </w:rPr>
      </w:pPr>
      <w:r>
        <w:rPr>
          <w:rFonts w:ascii="宋体" w:eastAsia="宋体" w:hAnsi="宋体" w:cs="Arial"/>
          <w:color w:val="444444"/>
          <w:sz w:val="24"/>
          <w:szCs w:val="24"/>
          <w:shd w:val="clear" w:color="auto" w:fill="FFFFFF"/>
        </w:rPr>
        <w:t>教研活动为的是要改进课堂教学，使其以取得最佳的教学效果。</w:t>
      </w:r>
      <w:r>
        <w:rPr>
          <w:rFonts w:ascii="Arial" w:eastAsia="宋体" w:hAnsi="Arial" w:cs="Arial"/>
          <w:color w:val="444444"/>
          <w:sz w:val="24"/>
          <w:szCs w:val="24"/>
          <w:shd w:val="clear" w:color="auto" w:fill="FFFFFF"/>
        </w:rPr>
        <w:t xml:space="preserve"> </w:t>
      </w:r>
      <w:r>
        <w:rPr>
          <w:rFonts w:ascii="宋体" w:eastAsia="宋体" w:hAnsi="宋体" w:cs="Arial"/>
          <w:color w:val="444444"/>
          <w:sz w:val="24"/>
          <w:szCs w:val="24"/>
          <w:shd w:val="clear" w:color="auto" w:fill="FFFFFF"/>
        </w:rPr>
        <w:t>改革课堂教学的实质，就是教师教学方法的改进。所以，</w:t>
      </w:r>
      <w:r>
        <w:rPr>
          <w:rFonts w:ascii="宋体" w:eastAsia="宋体" w:hAnsi="宋体" w:cs="Arial" w:hint="eastAsia"/>
          <w:color w:val="444444"/>
          <w:sz w:val="24"/>
          <w:szCs w:val="24"/>
          <w:shd w:val="clear" w:color="auto" w:fill="FFFFFF"/>
        </w:rPr>
        <w:t>根据“聚焦学生核心素养深化课堂改革”结合实际教学，</w:t>
      </w:r>
      <w:r>
        <w:rPr>
          <w:rFonts w:ascii="宋体" w:eastAsia="宋体" w:hAnsi="宋体" w:cs="Arial"/>
          <w:color w:val="444444"/>
          <w:sz w:val="24"/>
          <w:szCs w:val="24"/>
          <w:shd w:val="clear" w:color="auto" w:fill="FFFFFF"/>
        </w:rPr>
        <w:t>如何改进教学方法，使教师自身的教法能符合当前教学的实际，取得最佳的教学效果，这已经成为改革课堂教学，开展教研活动的主题；改进教学方法，是每一位教师每天都在思考着、做着、摸索和总结着的突出问题；要想提高教学水平和教学质量，就必须进行教学方法的改进。但是，改进教学方法没有固定的模式，靠的是各位教师发挥主观能动性，通过艰辛的实践和苦心的摸索，不断试验、分析、总结和提高，才能得到改进。教学方法改进的过程，就是创新的过程，只有创新精神的教师，才能不断改进教学方法，以取得最佳的课堂教学效果。</w:t>
      </w:r>
      <w:r>
        <w:rPr>
          <w:rFonts w:ascii="宋体" w:eastAsia="宋体" w:hAnsi="宋体" w:cs="Arial" w:hint="eastAsia"/>
          <w:color w:val="444444"/>
          <w:sz w:val="24"/>
          <w:szCs w:val="24"/>
          <w:shd w:val="clear" w:color="auto" w:fill="FFFFFF"/>
        </w:rPr>
        <w:t>我校每两周进行一次教研活动。</w:t>
      </w:r>
    </w:p>
    <w:p w:rsidR="00A467B9" w:rsidRDefault="00497E47">
      <w:pPr>
        <w:widowControl/>
        <w:wordWrap w:val="0"/>
        <w:spacing w:line="360" w:lineRule="atLeast"/>
        <w:ind w:firstLineChars="200" w:firstLine="420"/>
        <w:jc w:val="left"/>
        <w:rPr>
          <w:rFonts w:ascii="Calibri" w:eastAsia="宋体" w:hAnsi="Calibri" w:cs="Times New Roman"/>
          <w:szCs w:val="21"/>
        </w:rPr>
      </w:pPr>
      <w:r>
        <w:rPr>
          <w:noProof/>
        </w:rPr>
        <w:drawing>
          <wp:inline distT="0" distB="0" distL="0" distR="0">
            <wp:extent cx="5267960" cy="1733550"/>
            <wp:effectExtent l="0" t="0" r="8890" b="0"/>
            <wp:docPr id="13" name="图片 13" descr="F:\DCIM\100MSDCF\DSC05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DCIM\100MSDCF\DSC0540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74310" cy="1735434"/>
                    </a:xfrm>
                    <a:prstGeom prst="rect">
                      <a:avLst/>
                    </a:prstGeom>
                    <a:noFill/>
                    <a:ln>
                      <a:noFill/>
                    </a:ln>
                  </pic:spPr>
                </pic:pic>
              </a:graphicData>
            </a:graphic>
          </wp:inline>
        </w:drawing>
      </w:r>
    </w:p>
    <w:p w:rsidR="00A467B9" w:rsidRDefault="00A467B9">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8595" cy="1800225"/>
            <wp:effectExtent l="0" t="0" r="8255" b="0"/>
            <wp:docPr id="14" name="图片 14" descr="F:\DCIM\100MSDCF\DSC05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DCIM\100MSDCF\DSC0575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274310" cy="1802116"/>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7325" cy="1762125"/>
            <wp:effectExtent l="0" t="0" r="9525" b="0"/>
            <wp:docPr id="20" name="图片 20" descr="G:\DCIM\100MSDCF\DSC05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G:\DCIM\100MSDCF\DSC0582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274310" cy="1764283"/>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7325" cy="1638300"/>
            <wp:effectExtent l="0" t="0" r="9525" b="0"/>
            <wp:docPr id="46" name="图片 46" descr="F:\DCIM\100MSDCF\DSC05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F:\DCIM\100MSDCF\DSC0526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274310" cy="1638300"/>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76850" cy="1752600"/>
            <wp:effectExtent l="0" t="0" r="0" b="0"/>
            <wp:docPr id="47" name="图片 47" descr="DSC0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DSC05970"/>
                    <pic:cNvPicPr>
                      <a:picLocks noChangeAspect="1"/>
                    </pic:cNvPicPr>
                  </pic:nvPicPr>
                  <pic:blipFill>
                    <a:blip r:embed="rId29"/>
                    <a:stretch>
                      <a:fillRect/>
                    </a:stretch>
                  </pic:blipFill>
                  <pic:spPr>
                    <a:xfrm>
                      <a:off x="0" y="0"/>
                      <a:ext cx="5273675" cy="1751545"/>
                    </a:xfrm>
                    <a:prstGeom prst="rect">
                      <a:avLst/>
                    </a:prstGeom>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rPr>
          <w:rFonts w:ascii="Calibri" w:eastAsia="宋体" w:hAnsi="Calibri" w:cs="Times New Roman"/>
          <w:b/>
          <w:sz w:val="32"/>
          <w:szCs w:val="44"/>
        </w:rPr>
      </w:pPr>
      <w:r>
        <w:rPr>
          <w:rFonts w:ascii="宋体" w:eastAsia="宋体" w:hAnsi="宋体" w:cs="Times New Roman" w:hint="eastAsia"/>
          <w:b/>
          <w:sz w:val="32"/>
          <w:szCs w:val="44"/>
        </w:rPr>
        <w:t>（四）教学大练兵活动</w:t>
      </w:r>
    </w:p>
    <w:p w:rsidR="00A467B9" w:rsidRDefault="00497E47">
      <w:pPr>
        <w:ind w:firstLineChars="200" w:firstLine="560"/>
        <w:rPr>
          <w:rFonts w:ascii="仿宋" w:eastAsia="仿宋" w:hAnsi="仿宋" w:cs="Times New Roman"/>
          <w:sz w:val="28"/>
          <w:szCs w:val="28"/>
        </w:rPr>
      </w:pPr>
      <w:r>
        <w:rPr>
          <w:rFonts w:ascii="仿宋" w:eastAsia="仿宋" w:hAnsi="仿宋" w:cs="Times New Roman" w:hint="eastAsia"/>
          <w:sz w:val="28"/>
          <w:szCs w:val="28"/>
        </w:rPr>
        <w:lastRenderedPageBreak/>
        <w:t>我校为适应时代的发展，全面提升教师的综合素质，为进一步夯实教师教学基本功、提高教师业务水平，根据上级有关要求，结合我校实际，决定从第二周开始在全校开展教师教学技能大练兵活动。以《学校长期教育改革和发展规划纲要》为准绳，以《教体局关于教师教学技能大练兵活动方案》为指导，深入贯彻落实科学发展观，以提高全体教师书写技巧，读写水平，课件制作技能，课堂教学、</w:t>
      </w:r>
      <w:proofErr w:type="gramStart"/>
      <w:r>
        <w:rPr>
          <w:rFonts w:ascii="仿宋" w:eastAsia="仿宋" w:hAnsi="仿宋" w:cs="Times New Roman" w:hint="eastAsia"/>
          <w:sz w:val="28"/>
          <w:szCs w:val="28"/>
        </w:rPr>
        <w:t>观课议课</w:t>
      </w:r>
      <w:proofErr w:type="gramEnd"/>
      <w:r>
        <w:rPr>
          <w:rFonts w:ascii="仿宋" w:eastAsia="仿宋" w:hAnsi="仿宋" w:cs="Times New Roman" w:hint="eastAsia"/>
          <w:sz w:val="28"/>
          <w:szCs w:val="28"/>
        </w:rPr>
        <w:t>评课能力为目的，加强岗位练兵。学校加强了领导，制定了措施，层层落实，使人人参与，练有所得，练以致用，持之以恒，提高教师整体素质，为提高教学质量、推动学校教</w:t>
      </w:r>
      <w:r>
        <w:rPr>
          <w:rFonts w:ascii="仿宋" w:eastAsia="仿宋" w:hAnsi="仿宋" w:cs="Times New Roman" w:hint="eastAsia"/>
          <w:sz w:val="28"/>
          <w:szCs w:val="28"/>
        </w:rPr>
        <w:t>育教学整体改革的深化打好基础，以适应基础教育改革和发展的需要。</w:t>
      </w:r>
    </w:p>
    <w:p w:rsidR="00A467B9" w:rsidRDefault="00497E47">
      <w:pPr>
        <w:ind w:firstLineChars="100" w:firstLine="210"/>
        <w:rPr>
          <w:sz w:val="32"/>
        </w:rPr>
      </w:pPr>
      <w:r>
        <w:rPr>
          <w:noProof/>
        </w:rPr>
        <w:drawing>
          <wp:inline distT="0" distB="0" distL="0" distR="0">
            <wp:extent cx="5268595" cy="1619250"/>
            <wp:effectExtent l="0" t="0" r="8255" b="0"/>
            <wp:docPr id="31" name="图片 31" descr="F:\DCIM\100MSDCF\DSC05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F:\DCIM\100MSDCF\DSC0523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274310" cy="1620950"/>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7325" cy="1714500"/>
            <wp:effectExtent l="0" t="0" r="9525" b="0"/>
            <wp:docPr id="32" name="图片 32" descr="F:\DCIM\100MSDCF\DSC0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DCIM\100MSDCF\DSC0522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274310" cy="1716599"/>
                    </a:xfrm>
                    <a:prstGeom prst="rect">
                      <a:avLst/>
                    </a:prstGeom>
                    <a:noFill/>
                    <a:ln>
                      <a:noFill/>
                    </a:ln>
                  </pic:spPr>
                </pic:pic>
              </a:graphicData>
            </a:graphic>
          </wp:inline>
        </w:drawing>
      </w:r>
    </w:p>
    <w:p w:rsidR="00A467B9" w:rsidRDefault="00497E47">
      <w:pPr>
        <w:ind w:firstLineChars="100" w:firstLine="210"/>
        <w:rPr>
          <w:sz w:val="32"/>
        </w:rPr>
      </w:pPr>
      <w:r>
        <w:rPr>
          <w:noProof/>
        </w:rPr>
        <w:lastRenderedPageBreak/>
        <w:drawing>
          <wp:inline distT="0" distB="0" distL="0" distR="0">
            <wp:extent cx="5268595" cy="1781175"/>
            <wp:effectExtent l="0" t="0" r="8255" b="0"/>
            <wp:docPr id="33" name="图片 33" descr="F:\DCIM\100MSDCF\DSC05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F:\DCIM\100MSDCF\DSC0523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4310" cy="1783046"/>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9230" cy="1800225"/>
            <wp:effectExtent l="0" t="0" r="7620" b="0"/>
            <wp:docPr id="35" name="图片 35" descr="F:\DCIM\100MSDCF\DSC05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F:\DCIM\100MSDCF\DSC0524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274310" cy="1801802"/>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7325" cy="1762125"/>
            <wp:effectExtent l="0" t="0" r="9525" b="0"/>
            <wp:docPr id="37" name="图片 37" descr="F:\DCIM\100MSDCF\DSC05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F:\DCIM\100MSDCF\DSC0525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74310" cy="1764283"/>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7325" cy="1752600"/>
            <wp:effectExtent l="0" t="0" r="9525" b="0"/>
            <wp:docPr id="38" name="图片 38" descr="F:\DCIM\100MSDCF\DSC05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F:\DCIM\100MSDCF\DSC0572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4310" cy="1754746"/>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lastRenderedPageBreak/>
        <w:drawing>
          <wp:inline distT="0" distB="0" distL="0" distR="0">
            <wp:extent cx="5267325" cy="1685925"/>
            <wp:effectExtent l="0" t="0" r="9525" b="0"/>
            <wp:docPr id="48" name="图片 48" descr="F:\DCIM\100MSDCF\DSC05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F:\DCIM\100MSDCF\DSC05419.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274310" cy="1687989"/>
                    </a:xfrm>
                    <a:prstGeom prst="rect">
                      <a:avLst/>
                    </a:prstGeom>
                    <a:noFill/>
                    <a:ln>
                      <a:noFill/>
                    </a:ln>
                  </pic:spPr>
                </pic:pic>
              </a:graphicData>
            </a:graphic>
          </wp:inline>
        </w:drawing>
      </w:r>
    </w:p>
    <w:p w:rsidR="00A467B9" w:rsidRDefault="00497E47">
      <w:pPr>
        <w:ind w:firstLineChars="100" w:firstLine="210"/>
        <w:rPr>
          <w:sz w:val="32"/>
        </w:rPr>
      </w:pPr>
      <w:r>
        <w:rPr>
          <w:noProof/>
        </w:rPr>
        <w:drawing>
          <wp:inline distT="0" distB="0" distL="0" distR="0">
            <wp:extent cx="5268595" cy="1790700"/>
            <wp:effectExtent l="0" t="0" r="8255" b="0"/>
            <wp:docPr id="49" name="图片 49" descr="F:\DCIM\100MSDCF\DSC05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F:\DCIM\100MSDCF\DSC0526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274310" cy="1792581"/>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6690" cy="1752600"/>
            <wp:effectExtent l="0" t="0" r="0" b="0"/>
            <wp:docPr id="51" name="图片 51" descr="F:\DCIM\100MSDCF\DSC05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F:\DCIM\100MSDCF\DSC0539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274310" cy="1755051"/>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497E47">
      <w:pPr>
        <w:ind w:firstLineChars="100" w:firstLine="210"/>
        <w:rPr>
          <w:sz w:val="32"/>
        </w:rPr>
      </w:pPr>
      <w:r>
        <w:rPr>
          <w:noProof/>
        </w:rPr>
        <w:drawing>
          <wp:inline distT="0" distB="0" distL="0" distR="0">
            <wp:extent cx="5267325" cy="1733550"/>
            <wp:effectExtent l="0" t="0" r="9525" b="0"/>
            <wp:docPr id="53" name="图片 53" descr="F:\DCIM\100MSDCF\DSC05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F:\DCIM\100MSDCF\DSC0538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4310" cy="1735673"/>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ind w:firstLineChars="100" w:firstLine="320"/>
        <w:rPr>
          <w:sz w:val="32"/>
        </w:rPr>
      </w:pPr>
    </w:p>
    <w:p w:rsidR="00A467B9" w:rsidRDefault="00497E47">
      <w:pPr>
        <w:ind w:firstLineChars="100" w:firstLine="210"/>
        <w:rPr>
          <w:sz w:val="32"/>
        </w:rPr>
      </w:pPr>
      <w:r>
        <w:rPr>
          <w:noProof/>
        </w:rPr>
        <w:lastRenderedPageBreak/>
        <w:drawing>
          <wp:inline distT="0" distB="0" distL="0" distR="0">
            <wp:extent cx="5267325" cy="1685925"/>
            <wp:effectExtent l="0" t="0" r="9525" b="0"/>
            <wp:docPr id="56" name="图片 56" descr="G:\DCIM\100MSDCF\DSC05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G:\DCIM\100MSDCF\DSC05803.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274310" cy="1687989"/>
                    </a:xfrm>
                    <a:prstGeom prst="rect">
                      <a:avLst/>
                    </a:prstGeom>
                    <a:noFill/>
                    <a:ln>
                      <a:noFill/>
                    </a:ln>
                  </pic:spPr>
                </pic:pic>
              </a:graphicData>
            </a:graphic>
          </wp:inline>
        </w:drawing>
      </w:r>
    </w:p>
    <w:p w:rsidR="00A467B9" w:rsidRDefault="00A467B9" w:rsidP="00497E47">
      <w:pPr>
        <w:ind w:firstLineChars="100" w:firstLine="320"/>
        <w:rPr>
          <w:sz w:val="32"/>
        </w:rPr>
      </w:pPr>
    </w:p>
    <w:p w:rsidR="00A467B9" w:rsidRDefault="00A467B9" w:rsidP="00497E47">
      <w:pPr>
        <w:rPr>
          <w:sz w:val="32"/>
        </w:rPr>
      </w:pPr>
      <w:bookmarkStart w:id="0" w:name="_GoBack"/>
      <w:bookmarkEnd w:id="0"/>
    </w:p>
    <w:p w:rsidR="00A467B9" w:rsidRDefault="00497E47">
      <w:pPr>
        <w:ind w:firstLineChars="100" w:firstLine="210"/>
        <w:rPr>
          <w:sz w:val="32"/>
        </w:rPr>
      </w:pPr>
      <w:r>
        <w:rPr>
          <w:noProof/>
        </w:rPr>
        <w:drawing>
          <wp:inline distT="0" distB="0" distL="0" distR="0">
            <wp:extent cx="5276850" cy="1477010"/>
            <wp:effectExtent l="0" t="0" r="0" b="8890"/>
            <wp:docPr id="87" name="图片 87" descr="DSC0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DSC05936"/>
                    <pic:cNvPicPr>
                      <a:picLocks noChangeAspect="1"/>
                    </pic:cNvPicPr>
                  </pic:nvPicPr>
                  <pic:blipFill>
                    <a:blip r:embed="rId41"/>
                    <a:stretch>
                      <a:fillRect/>
                    </a:stretch>
                  </pic:blipFill>
                  <pic:spPr>
                    <a:xfrm>
                      <a:off x="0" y="0"/>
                      <a:ext cx="5273675" cy="1477010"/>
                    </a:xfrm>
                    <a:prstGeom prst="rect">
                      <a:avLst/>
                    </a:prstGeom>
                  </pic:spPr>
                </pic:pic>
              </a:graphicData>
            </a:graphic>
          </wp:inline>
        </w:drawing>
      </w:r>
    </w:p>
    <w:p w:rsidR="00A467B9" w:rsidRDefault="00497E47">
      <w:pPr>
        <w:ind w:firstLineChars="100" w:firstLine="210"/>
        <w:rPr>
          <w:sz w:val="32"/>
        </w:rPr>
      </w:pPr>
      <w:r>
        <w:rPr>
          <w:noProof/>
        </w:rPr>
        <w:drawing>
          <wp:inline distT="0" distB="0" distL="0" distR="0">
            <wp:extent cx="5276850" cy="1771650"/>
            <wp:effectExtent l="0" t="0" r="0" b="0"/>
            <wp:docPr id="82" name="图片 82" descr="DSC0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DSC05962"/>
                    <pic:cNvPicPr>
                      <a:picLocks noChangeAspect="1"/>
                    </pic:cNvPicPr>
                  </pic:nvPicPr>
                  <pic:blipFill>
                    <a:blip r:embed="rId42"/>
                    <a:stretch>
                      <a:fillRect/>
                    </a:stretch>
                  </pic:blipFill>
                  <pic:spPr>
                    <a:xfrm>
                      <a:off x="0" y="0"/>
                      <a:ext cx="5273675" cy="1770584"/>
                    </a:xfrm>
                    <a:prstGeom prst="rect">
                      <a:avLst/>
                    </a:prstGeom>
                  </pic:spPr>
                </pic:pic>
              </a:graphicData>
            </a:graphic>
          </wp:inline>
        </w:drawing>
      </w:r>
    </w:p>
    <w:p w:rsidR="00A467B9" w:rsidRDefault="00497E47">
      <w:pPr>
        <w:ind w:firstLineChars="100" w:firstLine="210"/>
        <w:rPr>
          <w:sz w:val="32"/>
        </w:rPr>
      </w:pPr>
      <w:r>
        <w:rPr>
          <w:noProof/>
        </w:rPr>
        <w:drawing>
          <wp:inline distT="0" distB="0" distL="0" distR="0">
            <wp:extent cx="5276850" cy="1819275"/>
            <wp:effectExtent l="0" t="0" r="0" b="9525"/>
            <wp:docPr id="80" name="图片 80" descr="DSC0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DSC05959"/>
                    <pic:cNvPicPr>
                      <a:picLocks noChangeAspect="1"/>
                    </pic:cNvPicPr>
                  </pic:nvPicPr>
                  <pic:blipFill>
                    <a:blip r:embed="rId43"/>
                    <a:stretch>
                      <a:fillRect/>
                    </a:stretch>
                  </pic:blipFill>
                  <pic:spPr>
                    <a:xfrm>
                      <a:off x="0" y="0"/>
                      <a:ext cx="5273675" cy="1818180"/>
                    </a:xfrm>
                    <a:prstGeom prst="rect">
                      <a:avLst/>
                    </a:prstGeom>
                  </pic:spPr>
                </pic:pic>
              </a:graphicData>
            </a:graphic>
          </wp:inline>
        </w:drawing>
      </w:r>
    </w:p>
    <w:p w:rsidR="00A467B9" w:rsidRDefault="00497E47">
      <w:pPr>
        <w:ind w:firstLineChars="100" w:firstLine="210"/>
        <w:rPr>
          <w:sz w:val="32"/>
        </w:rPr>
      </w:pPr>
      <w:r>
        <w:rPr>
          <w:noProof/>
        </w:rPr>
        <w:lastRenderedPageBreak/>
        <w:drawing>
          <wp:inline distT="0" distB="0" distL="0" distR="0">
            <wp:extent cx="5276850" cy="1781175"/>
            <wp:effectExtent l="0" t="0" r="0" b="9525"/>
            <wp:docPr id="78" name="图片 78" descr="DSC0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DSC05957"/>
                    <pic:cNvPicPr>
                      <a:picLocks noChangeAspect="1"/>
                    </pic:cNvPicPr>
                  </pic:nvPicPr>
                  <pic:blipFill>
                    <a:blip r:embed="rId44"/>
                    <a:stretch>
                      <a:fillRect/>
                    </a:stretch>
                  </pic:blipFill>
                  <pic:spPr>
                    <a:xfrm>
                      <a:off x="0" y="0"/>
                      <a:ext cx="5273675" cy="1780103"/>
                    </a:xfrm>
                    <a:prstGeom prst="rect">
                      <a:avLst/>
                    </a:prstGeom>
                  </pic:spPr>
                </pic:pic>
              </a:graphicData>
            </a:graphic>
          </wp:inline>
        </w:drawing>
      </w:r>
    </w:p>
    <w:p w:rsidR="00A467B9" w:rsidRDefault="00497E47">
      <w:pPr>
        <w:ind w:firstLineChars="100" w:firstLine="321"/>
        <w:rPr>
          <w:b/>
          <w:sz w:val="32"/>
        </w:rPr>
      </w:pPr>
      <w:r>
        <w:rPr>
          <w:rFonts w:hint="eastAsia"/>
          <w:b/>
          <w:sz w:val="32"/>
        </w:rPr>
        <w:t>四、存在的突出问题</w:t>
      </w:r>
    </w:p>
    <w:p w:rsidR="00A467B9" w:rsidRDefault="00497E47">
      <w:pPr>
        <w:tabs>
          <w:tab w:val="left" w:pos="860"/>
        </w:tabs>
        <w:ind w:firstLineChars="100" w:firstLine="28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ab/>
      </w:r>
      <w:r>
        <w:rPr>
          <w:rFonts w:ascii="仿宋" w:eastAsia="仿宋" w:hAnsi="仿宋" w:cs="仿宋" w:hint="eastAsia"/>
          <w:sz w:val="28"/>
          <w:szCs w:val="28"/>
        </w:rPr>
        <w:t>通过活动有一少部分教师科研积极性不高，思想意识模糊。</w:t>
      </w:r>
    </w:p>
    <w:p w:rsidR="00A467B9" w:rsidRDefault="00497E47">
      <w:pPr>
        <w:tabs>
          <w:tab w:val="left" w:pos="860"/>
        </w:tabs>
        <w:ind w:firstLineChars="100" w:firstLine="28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hint="eastAsia"/>
          <w:sz w:val="28"/>
          <w:szCs w:val="28"/>
        </w:rPr>
        <w:t>、针对活动出现的一些实际问题解决的还不够及时。</w:t>
      </w:r>
    </w:p>
    <w:p w:rsidR="00A467B9" w:rsidRDefault="00497E47">
      <w:pPr>
        <w:tabs>
          <w:tab w:val="left" w:pos="860"/>
        </w:tabs>
        <w:ind w:firstLineChars="100" w:firstLine="28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、对课题研究分解的还不够细，可操作性有待于加强。</w:t>
      </w:r>
    </w:p>
    <w:p w:rsidR="00A467B9" w:rsidRDefault="00497E47">
      <w:pPr>
        <w:tabs>
          <w:tab w:val="left" w:pos="860"/>
        </w:tabs>
        <w:ind w:firstLineChars="100" w:firstLine="280"/>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hint="eastAsia"/>
          <w:sz w:val="28"/>
          <w:szCs w:val="28"/>
        </w:rPr>
        <w:t>、在教学活动研究中，有一部分学科针对学生核心素养与分层教学还没有充分的体现。</w:t>
      </w:r>
    </w:p>
    <w:p w:rsidR="00A467B9" w:rsidRDefault="00497E47">
      <w:pPr>
        <w:tabs>
          <w:tab w:val="left" w:pos="860"/>
        </w:tabs>
        <w:ind w:firstLineChars="100" w:firstLine="28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hint="eastAsia"/>
          <w:sz w:val="28"/>
          <w:szCs w:val="28"/>
        </w:rPr>
        <w:t>、学校对此项工作主抓还欠功夫。</w:t>
      </w:r>
    </w:p>
    <w:p w:rsidR="00A467B9" w:rsidRDefault="00497E47">
      <w:pPr>
        <w:tabs>
          <w:tab w:val="left" w:pos="860"/>
        </w:tabs>
        <w:ind w:firstLineChars="100" w:firstLine="361"/>
        <w:rPr>
          <w:rFonts w:ascii="仿宋" w:eastAsia="仿宋" w:hAnsi="仿宋" w:cs="仿宋"/>
          <w:b/>
          <w:sz w:val="36"/>
          <w:szCs w:val="36"/>
        </w:rPr>
      </w:pPr>
      <w:r>
        <w:rPr>
          <w:rFonts w:ascii="仿宋" w:eastAsia="仿宋" w:hAnsi="仿宋" w:cs="仿宋" w:hint="eastAsia"/>
          <w:b/>
          <w:sz w:val="36"/>
          <w:szCs w:val="36"/>
        </w:rPr>
        <w:t>五、改进措施</w:t>
      </w:r>
    </w:p>
    <w:p w:rsidR="00A467B9" w:rsidRDefault="00497E47">
      <w:pPr>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rPr>
        <w:t>、</w:t>
      </w:r>
      <w:r>
        <w:rPr>
          <w:rFonts w:ascii="仿宋" w:eastAsia="仿宋" w:hAnsi="仿宋" w:cs="仿宋" w:hint="eastAsia"/>
          <w:sz w:val="28"/>
          <w:szCs w:val="28"/>
        </w:rPr>
        <w:t> </w:t>
      </w:r>
      <w:r>
        <w:rPr>
          <w:rFonts w:ascii="仿宋" w:eastAsia="仿宋" w:hAnsi="仿宋" w:cs="仿宋" w:hint="eastAsia"/>
          <w:sz w:val="28"/>
          <w:szCs w:val="28"/>
        </w:rPr>
        <w:t>做好小课题研究要有积极的平常心态。说到课题研究，许多教师就以为很高深、很神秘，那都是一些专家、学者的专利，与我们一线教师距离太远。其实并非如此，一线教师也可以有自己的研究方向和研究方式，他们在教学实践中经常会遇到许多困惑、难题，更需要寻求某种突破或寻求理论上的支撑。现在，我们在全体教师中开展课题研究，就是希望通过教师选取教学中遇到的一些困惑、难题去进行思考、关注，进而去研究、探寻解决问题的办法。最终达到改进教学方法，提高课堂效率，促进教学质量的提高。所以，</w:t>
      </w:r>
      <w:r>
        <w:rPr>
          <w:rFonts w:ascii="仿宋" w:eastAsia="仿宋" w:hAnsi="仿宋" w:cs="仿宋" w:hint="eastAsia"/>
          <w:sz w:val="28"/>
          <w:szCs w:val="28"/>
        </w:rPr>
        <w:t>鼓励</w:t>
      </w:r>
      <w:r>
        <w:rPr>
          <w:rFonts w:ascii="仿宋" w:eastAsia="仿宋" w:hAnsi="仿宋" w:cs="仿宋" w:hint="eastAsia"/>
          <w:sz w:val="28"/>
          <w:szCs w:val="28"/>
        </w:rPr>
        <w:t>教师们要以积极的态度、满腔的热情去参与，不要</w:t>
      </w:r>
      <w:r>
        <w:rPr>
          <w:rFonts w:ascii="仿宋" w:eastAsia="仿宋" w:hAnsi="仿宋" w:cs="仿宋" w:hint="eastAsia"/>
          <w:sz w:val="28"/>
          <w:szCs w:val="28"/>
        </w:rPr>
        <w:t>有为难情绪，不要被“研</w:t>
      </w:r>
      <w:r>
        <w:rPr>
          <w:rFonts w:ascii="仿宋" w:eastAsia="仿宋" w:hAnsi="仿宋" w:cs="仿宋" w:hint="eastAsia"/>
          <w:sz w:val="28"/>
          <w:szCs w:val="28"/>
        </w:rPr>
        <w:lastRenderedPageBreak/>
        <w:t>究”二字吓倒。要认识到教育科研本身就是教育工作的重要组成部分，我们每个教师不但要具有丰富的教学实践经验，还应具备相应的教育理论知识，这样，才能使我们的课堂教学更有效、更精彩，从而实现由“经验型教师”向“科研型教师”转变。</w:t>
      </w:r>
    </w:p>
    <w:p w:rsidR="00A467B9" w:rsidRDefault="00497E47">
      <w:pPr>
        <w:rPr>
          <w:rFonts w:ascii="仿宋" w:eastAsia="仿宋" w:hAnsi="仿宋" w:cs="仿宋"/>
          <w:sz w:val="28"/>
          <w:szCs w:val="28"/>
        </w:rPr>
      </w:pPr>
      <w:r>
        <w:rPr>
          <w:rFonts w:ascii="仿宋" w:eastAsia="仿宋" w:hAnsi="仿宋" w:cs="仿宋" w:hint="eastAsia"/>
          <w:sz w:val="28"/>
          <w:szCs w:val="28"/>
        </w:rPr>
        <w:t>二、</w:t>
      </w:r>
      <w:r>
        <w:rPr>
          <w:rFonts w:ascii="仿宋" w:eastAsia="仿宋" w:hAnsi="仿宋" w:cs="仿宋" w:hint="eastAsia"/>
          <w:sz w:val="28"/>
          <w:szCs w:val="28"/>
        </w:rPr>
        <w:t> </w:t>
      </w:r>
      <w:r>
        <w:rPr>
          <w:rFonts w:ascii="仿宋" w:eastAsia="仿宋" w:hAnsi="仿宋" w:cs="仿宋" w:hint="eastAsia"/>
          <w:sz w:val="28"/>
          <w:szCs w:val="28"/>
        </w:rPr>
        <w:t>做好课题研究要讲究实效，服务教学。我们做课题研究最终目的就是要为教学服务，就是要通过问题的思考研究，改进教学方法，提高课堂效率，提高教学质量。基于这样的目的，我们在进行课题研究之</w:t>
      </w:r>
      <w:proofErr w:type="gramStart"/>
      <w:r>
        <w:rPr>
          <w:rFonts w:ascii="仿宋" w:eastAsia="仿宋" w:hAnsi="仿宋" w:cs="仿宋" w:hint="eastAsia"/>
          <w:sz w:val="28"/>
          <w:szCs w:val="28"/>
        </w:rPr>
        <w:t>初就要</w:t>
      </w:r>
      <w:proofErr w:type="gramEnd"/>
      <w:r>
        <w:rPr>
          <w:rFonts w:ascii="仿宋" w:eastAsia="仿宋" w:hAnsi="仿宋" w:cs="仿宋" w:hint="eastAsia"/>
          <w:sz w:val="28"/>
          <w:szCs w:val="28"/>
        </w:rPr>
        <w:t>给自己进行准确定位，课题研究的问题首先是来源于课堂来源于教学实践中，是大家最需</w:t>
      </w:r>
      <w:r>
        <w:rPr>
          <w:rFonts w:ascii="仿宋" w:eastAsia="仿宋" w:hAnsi="仿宋" w:cs="仿宋" w:hint="eastAsia"/>
          <w:sz w:val="28"/>
          <w:szCs w:val="28"/>
        </w:rPr>
        <w:t>要解决的；其次，要</w:t>
      </w:r>
      <w:proofErr w:type="gramStart"/>
      <w:r>
        <w:rPr>
          <w:rFonts w:ascii="仿宋" w:eastAsia="仿宋" w:hAnsi="仿宋" w:cs="仿宋" w:hint="eastAsia"/>
          <w:sz w:val="28"/>
          <w:szCs w:val="28"/>
        </w:rPr>
        <w:t>本着问题</w:t>
      </w:r>
      <w:proofErr w:type="gramEnd"/>
      <w:r>
        <w:rPr>
          <w:rFonts w:ascii="仿宋" w:eastAsia="仿宋" w:hAnsi="仿宋" w:cs="仿宋" w:hint="eastAsia"/>
          <w:sz w:val="28"/>
          <w:szCs w:val="28"/>
        </w:rPr>
        <w:t>从实践中来，到实践中去解决的原则</w:t>
      </w:r>
      <w:r>
        <w:rPr>
          <w:rFonts w:ascii="仿宋" w:eastAsia="仿宋" w:hAnsi="仿宋" w:cs="仿宋" w:hint="eastAsia"/>
          <w:sz w:val="28"/>
          <w:szCs w:val="28"/>
        </w:rPr>
        <w:t>。</w:t>
      </w:r>
    </w:p>
    <w:p w:rsidR="00A467B9" w:rsidRDefault="00497E47">
      <w:pPr>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hint="eastAsia"/>
          <w:sz w:val="28"/>
          <w:szCs w:val="28"/>
        </w:rPr>
        <w:t>、做好课题研究</w:t>
      </w:r>
      <w:r>
        <w:rPr>
          <w:rFonts w:ascii="仿宋" w:eastAsia="仿宋" w:hAnsi="仿宋" w:cs="仿宋" w:hint="eastAsia"/>
          <w:sz w:val="28"/>
          <w:szCs w:val="28"/>
        </w:rPr>
        <w:t>虽然子</w:t>
      </w:r>
      <w:r>
        <w:rPr>
          <w:rFonts w:ascii="仿宋" w:eastAsia="仿宋" w:hAnsi="仿宋" w:cs="仿宋" w:hint="eastAsia"/>
          <w:sz w:val="28"/>
          <w:szCs w:val="28"/>
        </w:rPr>
        <w:t>课题的特点就是“小”，它常常是我们教育教学活动中的某个小问题或某个细节，我们就可以从这些小问题、小难题入手，将它转换为小课题进行研究。这样，研究的范围缩小了，研究的目标单一了，教师的研究行动就具有很好的方向性，可操作性强，研究的周期就会大大缩短。这样一个问题解决了，我们又可以进行下一个问题的研究，真正达到以问题解决为研究的最终目标。</w:t>
      </w:r>
    </w:p>
    <w:p w:rsidR="00A467B9" w:rsidRDefault="00497E47">
      <w:pPr>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hint="eastAsia"/>
          <w:sz w:val="28"/>
          <w:szCs w:val="28"/>
        </w:rPr>
        <w:t>、做好</w:t>
      </w:r>
      <w:r>
        <w:rPr>
          <w:rFonts w:ascii="仿宋" w:eastAsia="仿宋" w:hAnsi="仿宋" w:cs="仿宋" w:hint="eastAsia"/>
          <w:sz w:val="28"/>
          <w:szCs w:val="28"/>
        </w:rPr>
        <w:t>子</w:t>
      </w:r>
      <w:r>
        <w:rPr>
          <w:rFonts w:ascii="仿宋" w:eastAsia="仿宋" w:hAnsi="仿宋" w:cs="仿宋" w:hint="eastAsia"/>
          <w:sz w:val="28"/>
          <w:szCs w:val="28"/>
        </w:rPr>
        <w:t>课题研究要及时做好资料的收集。我们进行</w:t>
      </w:r>
      <w:r>
        <w:rPr>
          <w:rFonts w:ascii="仿宋" w:eastAsia="仿宋" w:hAnsi="仿宋" w:cs="仿宋" w:hint="eastAsia"/>
          <w:sz w:val="28"/>
          <w:szCs w:val="28"/>
        </w:rPr>
        <w:t>子</w:t>
      </w:r>
      <w:r>
        <w:rPr>
          <w:rFonts w:ascii="仿宋" w:eastAsia="仿宋" w:hAnsi="仿宋" w:cs="仿宋" w:hint="eastAsia"/>
          <w:sz w:val="28"/>
          <w:szCs w:val="28"/>
        </w:rPr>
        <w:t>课题研究主要以求证研究为主，比如教学过程中</w:t>
      </w:r>
      <w:r>
        <w:rPr>
          <w:rFonts w:ascii="仿宋" w:eastAsia="仿宋" w:hAnsi="仿宋" w:cs="仿宋" w:hint="eastAsia"/>
          <w:sz w:val="28"/>
          <w:szCs w:val="28"/>
        </w:rPr>
        <w:t>遇到什么问题，分析查找原因，用什么方法解决，效果如何等，一切以解决教学实际问题为中心，通过教师的教学实践，探寻有效的方法。因此读书和文献查阅不仅为寻找解决实际问题提供强有力的理论指导，也是借鉴前人研究成果的重要途径。大家在研究的过程中要特别注意这些原始资料的收集与整理，</w:t>
      </w:r>
      <w:r>
        <w:rPr>
          <w:rFonts w:ascii="仿宋" w:eastAsia="仿宋" w:hAnsi="仿宋" w:cs="仿宋" w:hint="eastAsia"/>
          <w:sz w:val="28"/>
          <w:szCs w:val="28"/>
        </w:rPr>
        <w:lastRenderedPageBreak/>
        <w:t>做过的事情，要随时记录、反思和总结。并对完成课题研究任务做出成果的教师要给予奖励，要与教师职称评聘和绩效工资挂钩。让教师在课题研究中获得成就感、荣誉感。</w:t>
      </w:r>
    </w:p>
    <w:p w:rsidR="00A467B9" w:rsidRDefault="00A467B9">
      <w:pPr>
        <w:rPr>
          <w:rFonts w:ascii="仿宋" w:eastAsia="仿宋" w:hAnsi="仿宋" w:cs="仿宋"/>
          <w:sz w:val="28"/>
          <w:szCs w:val="28"/>
        </w:rPr>
      </w:pPr>
    </w:p>
    <w:p w:rsidR="00A467B9" w:rsidRDefault="00A467B9">
      <w:pPr>
        <w:rPr>
          <w:rFonts w:ascii="仿宋" w:eastAsia="仿宋" w:hAnsi="仿宋" w:cs="仿宋"/>
          <w:sz w:val="28"/>
          <w:szCs w:val="28"/>
        </w:rPr>
      </w:pPr>
    </w:p>
    <w:sectPr w:rsidR="00A467B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EAE"/>
    <w:rsid w:val="000525F0"/>
    <w:rsid w:val="00124840"/>
    <w:rsid w:val="004949F3"/>
    <w:rsid w:val="00497E47"/>
    <w:rsid w:val="004E2BFE"/>
    <w:rsid w:val="00517F79"/>
    <w:rsid w:val="006972F5"/>
    <w:rsid w:val="006C1F03"/>
    <w:rsid w:val="00711100"/>
    <w:rsid w:val="00752631"/>
    <w:rsid w:val="007A38DA"/>
    <w:rsid w:val="007D2962"/>
    <w:rsid w:val="00882B8F"/>
    <w:rsid w:val="009B17CB"/>
    <w:rsid w:val="00A25F68"/>
    <w:rsid w:val="00A467B9"/>
    <w:rsid w:val="00AA2C8E"/>
    <w:rsid w:val="00B834BE"/>
    <w:rsid w:val="00BB22CE"/>
    <w:rsid w:val="00BC00A1"/>
    <w:rsid w:val="00C007C6"/>
    <w:rsid w:val="00C40D9C"/>
    <w:rsid w:val="00C64536"/>
    <w:rsid w:val="00C90059"/>
    <w:rsid w:val="00CC336E"/>
    <w:rsid w:val="00D010C1"/>
    <w:rsid w:val="00D45A6E"/>
    <w:rsid w:val="00D86EAE"/>
    <w:rsid w:val="00F36ED4"/>
    <w:rsid w:val="00F75062"/>
    <w:rsid w:val="00F93C15"/>
    <w:rsid w:val="6B836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character" w:customStyle="1" w:styleId="Char">
    <w:name w:val="批注框文本 Char"/>
    <w:basedOn w:val="a0"/>
    <w:link w:val="a3"/>
    <w:uiPriority w:val="99"/>
    <w:semiHidden/>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character" w:customStyle="1" w:styleId="Char">
    <w:name w:val="批注框文本 Char"/>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554918-B781-4DA3-8DC3-045D9C5EE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485</Words>
  <Characters>2767</Characters>
  <Application>Microsoft Office Word</Application>
  <DocSecurity>0</DocSecurity>
  <Lines>23</Lines>
  <Paragraphs>6</Paragraphs>
  <ScaleCrop>false</ScaleCrop>
  <Company/>
  <LinksUpToDate>false</LinksUpToDate>
  <CharactersWithSpaces>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24</dc:creator>
  <cp:lastModifiedBy>12</cp:lastModifiedBy>
  <cp:revision>28</cp:revision>
  <dcterms:created xsi:type="dcterms:W3CDTF">2017-10-25T04:21:00Z</dcterms:created>
  <dcterms:modified xsi:type="dcterms:W3CDTF">2017-10-26T01:13:00Z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2052-10.1.0.6874</vt:lpwstr>
  </property>
</Properties>
</file>