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宋体"/>
          <w:b/>
          <w:bCs/>
          <w:kern w:val="0"/>
          <w:sz w:val="44"/>
          <w:szCs w:val="44"/>
        </w:rPr>
      </w:pPr>
      <w:bookmarkStart w:id="0" w:name="_GoBack"/>
      <w:bookmarkEnd w:id="0"/>
      <w:r>
        <w:rPr>
          <w:rFonts w:hint="eastAsia" w:ascii="宋体" w:hAnsi="宋体"/>
          <w:b/>
          <w:bCs/>
          <w:kern w:val="0"/>
          <w:sz w:val="52"/>
          <w:szCs w:val="52"/>
        </w:rPr>
        <w:t>校本研修实施方案</w:t>
      </w:r>
    </w:p>
    <w:p>
      <w:pPr>
        <w:widowControl/>
        <w:jc w:val="center"/>
        <w:rPr>
          <w:rFonts w:ascii="仿宋" w:hAnsi="仿宋" w:eastAsia="仿宋"/>
          <w:bCs/>
          <w:kern w:val="0"/>
          <w:sz w:val="32"/>
          <w:szCs w:val="32"/>
        </w:rPr>
      </w:pPr>
      <w:r>
        <w:rPr>
          <w:rFonts w:hint="eastAsia" w:ascii="仿宋" w:hAnsi="仿宋" w:eastAsia="仿宋"/>
          <w:bCs/>
          <w:kern w:val="0"/>
          <w:sz w:val="32"/>
          <w:szCs w:val="32"/>
        </w:rPr>
        <w:t>燎原乡中心校</w:t>
      </w:r>
    </w:p>
    <w:p>
      <w:pPr>
        <w:widowControl/>
        <w:jc w:val="center"/>
        <w:rPr>
          <w:rFonts w:ascii="仿宋" w:hAnsi="仿宋" w:eastAsia="仿宋"/>
          <w:bCs/>
          <w:kern w:val="0"/>
          <w:sz w:val="32"/>
          <w:szCs w:val="32"/>
        </w:rPr>
      </w:pPr>
      <w:r>
        <w:rPr>
          <w:rFonts w:ascii="仿宋" w:hAnsi="仿宋" w:eastAsia="仿宋"/>
          <w:bCs/>
          <w:kern w:val="0"/>
          <w:sz w:val="32"/>
          <w:szCs w:val="32"/>
        </w:rPr>
        <w:t>2018</w:t>
      </w:r>
      <w:r>
        <w:rPr>
          <w:rFonts w:hint="eastAsia" w:ascii="仿宋" w:hAnsi="仿宋" w:eastAsia="仿宋"/>
          <w:bCs/>
          <w:kern w:val="0"/>
          <w:sz w:val="32"/>
          <w:szCs w:val="32"/>
        </w:rPr>
        <w:t>年</w:t>
      </w:r>
      <w:r>
        <w:rPr>
          <w:rFonts w:ascii="仿宋" w:hAnsi="仿宋" w:eastAsia="仿宋"/>
          <w:bCs/>
          <w:kern w:val="0"/>
          <w:sz w:val="32"/>
          <w:szCs w:val="32"/>
        </w:rPr>
        <w:t>3</w:t>
      </w:r>
      <w:r>
        <w:rPr>
          <w:rFonts w:hint="eastAsia" w:ascii="仿宋" w:hAnsi="仿宋" w:eastAsia="仿宋"/>
          <w:bCs/>
          <w:kern w:val="0"/>
          <w:sz w:val="32"/>
          <w:szCs w:val="32"/>
        </w:rPr>
        <w:t>月</w:t>
      </w:r>
      <w:r>
        <w:rPr>
          <w:rFonts w:ascii="仿宋" w:hAnsi="仿宋" w:eastAsia="仿宋"/>
          <w:bCs/>
          <w:kern w:val="0"/>
          <w:sz w:val="32"/>
          <w:szCs w:val="32"/>
        </w:rPr>
        <w:t>1</w:t>
      </w:r>
      <w:r>
        <w:rPr>
          <w:rFonts w:hint="eastAsia" w:ascii="仿宋" w:hAnsi="仿宋" w:eastAsia="仿宋"/>
          <w:bCs/>
          <w:kern w:val="0"/>
          <w:sz w:val="32"/>
          <w:szCs w:val="32"/>
        </w:rPr>
        <w:t>日</w:t>
      </w:r>
    </w:p>
    <w:p>
      <w:pPr>
        <w:widowControl/>
        <w:ind w:firstLine="551" w:firstLineChars="196"/>
        <w:rPr>
          <w:rFonts w:ascii="仿宋" w:hAnsi="仿宋" w:eastAsia="仿宋"/>
          <w:b/>
          <w:bCs/>
          <w:kern w:val="0"/>
          <w:sz w:val="28"/>
          <w:szCs w:val="28"/>
        </w:rPr>
      </w:pPr>
      <w:r>
        <w:rPr>
          <w:rFonts w:hint="eastAsia" w:ascii="仿宋" w:hAnsi="仿宋" w:eastAsia="仿宋"/>
          <w:b/>
          <w:bCs/>
          <w:kern w:val="0"/>
          <w:sz w:val="28"/>
          <w:szCs w:val="28"/>
        </w:rPr>
        <w:t>一、指导思想</w:t>
      </w:r>
      <w:r>
        <w:rPr>
          <w:rFonts w:ascii="仿宋" w:hAnsi="仿宋" w:eastAsia="仿宋"/>
          <w:b/>
          <w:bCs/>
          <w:kern w:val="0"/>
          <w:sz w:val="28"/>
          <w:szCs w:val="28"/>
        </w:rPr>
        <w:t xml:space="preserve">      </w:t>
      </w:r>
    </w:p>
    <w:p>
      <w:pPr>
        <w:widowControl/>
        <w:spacing w:line="480" w:lineRule="exact"/>
        <w:jc w:val="left"/>
        <w:rPr>
          <w:rFonts w:ascii="仿宋" w:hAnsi="仿宋" w:eastAsia="仿宋" w:cs="??_GB2312"/>
          <w:color w:val="000000"/>
          <w:kern w:val="0"/>
          <w:sz w:val="28"/>
          <w:szCs w:val="28"/>
        </w:rPr>
      </w:pPr>
      <w:r>
        <w:rPr>
          <w:rFonts w:ascii="仿宋" w:hAnsi="仿宋" w:eastAsia="仿宋"/>
          <w:kern w:val="0"/>
          <w:sz w:val="28"/>
          <w:szCs w:val="28"/>
        </w:rPr>
        <w:t xml:space="preserve">    </w:t>
      </w:r>
      <w:r>
        <w:rPr>
          <w:rFonts w:hint="eastAsia" w:ascii="仿宋" w:hAnsi="仿宋" w:eastAsia="仿宋"/>
          <w:kern w:val="0"/>
          <w:sz w:val="28"/>
          <w:szCs w:val="28"/>
        </w:rPr>
        <w:t>为</w:t>
      </w:r>
      <w:r>
        <w:rPr>
          <w:rFonts w:hint="eastAsia" w:ascii="仿宋" w:hAnsi="仿宋" w:eastAsia="仿宋" w:cs="??_GB2312"/>
          <w:color w:val="000000"/>
          <w:kern w:val="0"/>
          <w:sz w:val="28"/>
          <w:szCs w:val="28"/>
        </w:rPr>
        <w:t>认真贯彻和落实我县“</w:t>
      </w:r>
      <w:r>
        <w:rPr>
          <w:rFonts w:ascii="仿宋" w:hAnsi="仿宋" w:eastAsia="仿宋" w:cs="??_GB2312"/>
          <w:color w:val="000000"/>
          <w:kern w:val="0"/>
          <w:sz w:val="28"/>
          <w:szCs w:val="28"/>
        </w:rPr>
        <w:t>2018</w:t>
      </w:r>
      <w:r>
        <w:rPr>
          <w:rFonts w:hint="eastAsia" w:ascii="仿宋" w:hAnsi="仿宋" w:eastAsia="仿宋" w:cs="??_GB2312"/>
          <w:color w:val="000000"/>
          <w:kern w:val="0"/>
          <w:sz w:val="28"/>
          <w:szCs w:val="28"/>
        </w:rPr>
        <w:t>学初师训工作会议精神，继续进一步帮助一线教师通过优化课堂教学策略，提高课堂效率，培养学生发展核心素养与创新能力，不断深化课程改革，认真实施差异教育，扎实进行分层教学，促进学生的全面发展，在教师中继续开展“聚焦学生核心素养，深化课堂教学改革”培训活动，为使我校活动取得应有的实效，特制定此实施方案，结合学校实际贯彻执行。</w:t>
      </w:r>
    </w:p>
    <w:p>
      <w:pPr>
        <w:widowControl/>
        <w:spacing w:line="500" w:lineRule="exact"/>
        <w:jc w:val="left"/>
        <w:rPr>
          <w:rFonts w:ascii="仿宋" w:hAnsi="仿宋" w:eastAsia="仿宋" w:cs="仿宋"/>
          <w:kern w:val="0"/>
          <w:sz w:val="28"/>
          <w:szCs w:val="28"/>
        </w:rPr>
      </w:pPr>
      <w:r>
        <w:rPr>
          <w:rFonts w:ascii="宋体" w:hAnsi="宋体" w:cs="宋体"/>
          <w:kern w:val="0"/>
          <w:sz w:val="28"/>
          <w:szCs w:val="28"/>
        </w:rPr>
        <w:t xml:space="preserve">  </w:t>
      </w:r>
    </w:p>
    <w:p>
      <w:pPr>
        <w:widowControl/>
        <w:spacing w:line="500" w:lineRule="exact"/>
        <w:ind w:firstLine="562" w:firstLineChars="200"/>
        <w:jc w:val="left"/>
        <w:rPr>
          <w:rFonts w:ascii="仿宋" w:hAnsi="仿宋" w:eastAsia="仿宋" w:cs="仿宋"/>
          <w:b/>
          <w:bCs/>
          <w:kern w:val="0"/>
          <w:sz w:val="28"/>
          <w:szCs w:val="28"/>
        </w:rPr>
      </w:pPr>
      <w:r>
        <w:rPr>
          <w:rFonts w:hint="eastAsia" w:ascii="仿宋" w:hAnsi="仿宋" w:eastAsia="仿宋" w:cs="仿宋"/>
          <w:b/>
          <w:bCs/>
          <w:kern w:val="0"/>
          <w:sz w:val="28"/>
          <w:szCs w:val="28"/>
        </w:rPr>
        <w:t>一、研修主题</w:t>
      </w:r>
    </w:p>
    <w:p>
      <w:pPr>
        <w:widowControl/>
        <w:spacing w:line="420" w:lineRule="exact"/>
        <w:jc w:val="left"/>
        <w:rPr>
          <w:rFonts w:ascii="仿宋" w:hAnsi="仿宋" w:eastAsia="仿宋" w:cs="??_GB2312"/>
          <w:color w:val="000000"/>
          <w:kern w:val="0"/>
          <w:sz w:val="28"/>
          <w:szCs w:val="28"/>
        </w:rPr>
      </w:pPr>
      <w:r>
        <w:rPr>
          <w:rFonts w:ascii="仿宋" w:hAnsi="仿宋" w:eastAsia="仿宋" w:cs="仿宋"/>
          <w:kern w:val="0"/>
          <w:sz w:val="28"/>
          <w:szCs w:val="28"/>
        </w:rPr>
        <w:t xml:space="preserve">    </w:t>
      </w:r>
      <w:r>
        <w:rPr>
          <w:rFonts w:hint="eastAsia" w:ascii="仿宋" w:hAnsi="仿宋" w:eastAsia="仿宋" w:cs="仿宋"/>
          <w:kern w:val="0"/>
          <w:sz w:val="28"/>
          <w:szCs w:val="28"/>
        </w:rPr>
        <w:t>本学期，教师培训总的主题为“信息技术背景下的分层教学”。</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我校结合校情、师情、学情，在继续深入研讨的基础上提炼出各学科的研修主题，语文学科以“以学生为中心的分层教学模式探索”为研修主题；数学学科以“信息化条件分层教学的小组合作学习模式探索”为研修主题；英语学科以“网络环境下的分层教学自主课堂模式探索”为研修主题；美术学科以“信息化条件下分层教学法模式创新探索”为学科研修主题。各学科围绕学科研修主题制定研修计划，做到三位一体。</w:t>
      </w:r>
    </w:p>
    <w:p>
      <w:pPr>
        <w:widowControl/>
        <w:spacing w:line="500" w:lineRule="exact"/>
        <w:ind w:firstLine="562" w:firstLineChars="200"/>
        <w:jc w:val="left"/>
        <w:rPr>
          <w:rFonts w:ascii="仿宋" w:hAnsi="仿宋" w:eastAsia="仿宋" w:cs="仿宋"/>
          <w:b/>
          <w:bCs/>
          <w:kern w:val="0"/>
          <w:sz w:val="28"/>
          <w:szCs w:val="28"/>
        </w:rPr>
      </w:pPr>
      <w:r>
        <w:rPr>
          <w:rFonts w:hint="eastAsia" w:ascii="仿宋" w:hAnsi="仿宋" w:eastAsia="仿宋" w:cs="仿宋"/>
          <w:b/>
          <w:bCs/>
          <w:kern w:val="0"/>
          <w:sz w:val="28"/>
          <w:szCs w:val="28"/>
        </w:rPr>
        <w:t>二、研修目标</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通过任务驱动主题式培训，引领和促进教师的专业发展，指导教师在日常教学中更好地贯彻落实党的教育方针，改变当前存在的“学科本位”和“知识本位”现象，帮助学生明确未来的发展方向，把学习的内容要求和质量要求结合起来，有力推动核心素养的落实，促进教育均衡发展，全面提高我县教育教学质量，加快创办“全省一流教育”的进程。</w:t>
      </w:r>
    </w:p>
    <w:p>
      <w:pPr>
        <w:widowControl/>
        <w:spacing w:line="500" w:lineRule="exact"/>
        <w:ind w:firstLine="562" w:firstLineChars="200"/>
        <w:jc w:val="left"/>
        <w:rPr>
          <w:rFonts w:ascii="仿宋" w:hAnsi="仿宋" w:eastAsia="仿宋" w:cs="仿宋"/>
          <w:b/>
          <w:bCs/>
          <w:kern w:val="0"/>
          <w:sz w:val="28"/>
          <w:szCs w:val="28"/>
        </w:rPr>
      </w:pPr>
      <w:r>
        <w:rPr>
          <w:rFonts w:hint="eastAsia" w:ascii="仿宋" w:hAnsi="仿宋" w:eastAsia="仿宋" w:cs="仿宋"/>
          <w:b/>
          <w:bCs/>
          <w:kern w:val="0"/>
          <w:sz w:val="28"/>
          <w:szCs w:val="28"/>
        </w:rPr>
        <w:t>三、研修方式</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任务驱动与按需施培相结合，网络研修与校本研修相结合，成果研发与线上交流相结合，多元考评与综合认定相结合。</w:t>
      </w:r>
    </w:p>
    <w:p>
      <w:pPr>
        <w:spacing w:line="500" w:lineRule="exact"/>
        <w:ind w:firstLine="562" w:firstLineChars="200"/>
        <w:rPr>
          <w:rFonts w:ascii="仿宋" w:hAnsi="仿宋" w:eastAsia="仿宋" w:cs="仿宋"/>
          <w:b/>
          <w:bCs/>
          <w:kern w:val="0"/>
          <w:sz w:val="28"/>
          <w:szCs w:val="28"/>
        </w:rPr>
      </w:pPr>
      <w:r>
        <w:rPr>
          <w:rFonts w:hint="eastAsia" w:ascii="仿宋" w:hAnsi="仿宋" w:eastAsia="仿宋" w:cs="仿宋"/>
          <w:b/>
          <w:bCs/>
          <w:kern w:val="0"/>
          <w:sz w:val="28"/>
          <w:szCs w:val="28"/>
        </w:rPr>
        <w:t>四、研修范围</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我校所有参培教师。</w:t>
      </w:r>
    </w:p>
    <w:p>
      <w:pPr>
        <w:widowControl/>
        <w:spacing w:line="500" w:lineRule="exact"/>
        <w:ind w:firstLine="562" w:firstLineChars="200"/>
        <w:jc w:val="left"/>
        <w:rPr>
          <w:rFonts w:ascii="仿宋" w:hAnsi="仿宋" w:eastAsia="仿宋" w:cs="仿宋"/>
          <w:b/>
          <w:bCs/>
          <w:kern w:val="0"/>
          <w:sz w:val="28"/>
          <w:szCs w:val="28"/>
        </w:rPr>
      </w:pPr>
      <w:r>
        <w:rPr>
          <w:rFonts w:hint="eastAsia" w:ascii="仿宋" w:hAnsi="仿宋" w:eastAsia="仿宋" w:cs="仿宋"/>
          <w:b/>
          <w:bCs/>
          <w:kern w:val="0"/>
          <w:sz w:val="28"/>
          <w:szCs w:val="28"/>
        </w:rPr>
        <w:t>五、研修流程</w:t>
      </w:r>
    </w:p>
    <w:p>
      <w:pPr>
        <w:widowControl/>
        <w:spacing w:line="500" w:lineRule="exact"/>
        <w:jc w:val="left"/>
        <w:rPr>
          <w:rFonts w:ascii="仿宋" w:hAnsi="仿宋" w:eastAsia="仿宋" w:cs="仿宋"/>
          <w:kern w:val="0"/>
          <w:sz w:val="28"/>
          <w:szCs w:val="28"/>
        </w:rPr>
      </w:pPr>
      <w:r>
        <w:rPr>
          <w:rFonts w:ascii="仿宋" w:hAnsi="仿宋" w:eastAsia="仿宋" w:cs="仿宋"/>
          <w:kern w:val="0"/>
          <w:sz w:val="28"/>
          <w:szCs w:val="28"/>
        </w:rPr>
        <w:t xml:space="preserve">    </w:t>
      </w:r>
      <w:r>
        <w:rPr>
          <w:rFonts w:hint="eastAsia" w:ascii="仿宋" w:hAnsi="仿宋" w:eastAsia="仿宋" w:cs="仿宋"/>
          <w:kern w:val="0"/>
          <w:sz w:val="28"/>
          <w:szCs w:val="28"/>
        </w:rPr>
        <w:t>借鉴“国培”任务驱动主题式培训先进经验，巩固“三环十课”研修成果，分学科有序有效开展活动：</w:t>
      </w:r>
    </w:p>
    <w:p>
      <w:pPr>
        <w:spacing w:line="500" w:lineRule="exact"/>
        <w:rPr>
          <w:rFonts w:ascii="仿宋" w:hAnsi="仿宋" w:eastAsia="仿宋" w:cs="仿宋"/>
          <w:kern w:val="0"/>
          <w:sz w:val="28"/>
          <w:szCs w:val="28"/>
        </w:rPr>
      </w:pPr>
      <w:r>
        <w:rPr>
          <w:rFonts w:ascii="仿宋" w:hAnsi="仿宋" w:eastAsia="仿宋" w:cs="仿宋"/>
          <w:b/>
          <w:bCs/>
          <w:kern w:val="0"/>
          <w:sz w:val="28"/>
          <w:szCs w:val="28"/>
        </w:rPr>
        <w:t xml:space="preserve">   </w:t>
      </w:r>
      <w:r>
        <w:rPr>
          <w:rFonts w:hint="eastAsia" w:ascii="仿宋" w:hAnsi="仿宋" w:eastAsia="仿宋" w:cs="仿宋"/>
          <w:b/>
          <w:bCs/>
          <w:kern w:val="0"/>
          <w:sz w:val="28"/>
          <w:szCs w:val="28"/>
        </w:rPr>
        <w:t>（一）方案研制（</w:t>
      </w:r>
      <w:r>
        <w:rPr>
          <w:rFonts w:ascii="仿宋" w:hAnsi="仿宋" w:eastAsia="仿宋" w:cs="仿宋"/>
          <w:kern w:val="0"/>
          <w:sz w:val="28"/>
          <w:szCs w:val="28"/>
        </w:rPr>
        <w:t>2</w:t>
      </w:r>
      <w:r>
        <w:rPr>
          <w:rFonts w:hint="eastAsia" w:ascii="仿宋" w:hAnsi="仿宋" w:eastAsia="仿宋" w:cs="仿宋"/>
          <w:kern w:val="0"/>
          <w:sz w:val="28"/>
          <w:szCs w:val="28"/>
        </w:rPr>
        <w:t>月</w:t>
      </w:r>
      <w:r>
        <w:rPr>
          <w:rFonts w:ascii="仿宋" w:hAnsi="仿宋" w:eastAsia="仿宋" w:cs="仿宋"/>
          <w:kern w:val="0"/>
          <w:sz w:val="28"/>
          <w:szCs w:val="28"/>
        </w:rPr>
        <w:t>20</w:t>
      </w:r>
      <w:r>
        <w:rPr>
          <w:rFonts w:hint="eastAsia" w:ascii="仿宋" w:hAnsi="仿宋" w:eastAsia="仿宋" w:cs="仿宋"/>
          <w:kern w:val="0"/>
          <w:sz w:val="28"/>
          <w:szCs w:val="28"/>
        </w:rPr>
        <w:t>日</w:t>
      </w:r>
      <w:r>
        <w:rPr>
          <w:rFonts w:ascii="仿宋" w:hAnsi="仿宋" w:eastAsia="仿宋" w:cs="仿宋"/>
          <w:kern w:val="0"/>
          <w:sz w:val="28"/>
          <w:szCs w:val="28"/>
        </w:rPr>
        <w:t>-3</w:t>
      </w:r>
      <w:r>
        <w:rPr>
          <w:rFonts w:hint="eastAsia" w:ascii="仿宋" w:hAnsi="仿宋" w:eastAsia="仿宋" w:cs="仿宋"/>
          <w:kern w:val="0"/>
          <w:sz w:val="28"/>
          <w:szCs w:val="28"/>
        </w:rPr>
        <w:t>月</w:t>
      </w:r>
      <w:r>
        <w:rPr>
          <w:rFonts w:ascii="仿宋" w:hAnsi="仿宋" w:eastAsia="仿宋" w:cs="仿宋"/>
          <w:kern w:val="0"/>
          <w:sz w:val="28"/>
          <w:szCs w:val="28"/>
        </w:rPr>
        <w:t>18</w:t>
      </w:r>
      <w:r>
        <w:rPr>
          <w:rFonts w:hint="eastAsia" w:ascii="仿宋" w:hAnsi="仿宋" w:eastAsia="仿宋" w:cs="仿宋"/>
          <w:kern w:val="0"/>
          <w:sz w:val="28"/>
          <w:szCs w:val="28"/>
        </w:rPr>
        <w:t>日</w:t>
      </w:r>
      <w:r>
        <w:rPr>
          <w:rFonts w:hint="eastAsia" w:ascii="仿宋" w:hAnsi="仿宋" w:eastAsia="仿宋" w:cs="仿宋"/>
          <w:b/>
          <w:bCs/>
          <w:kern w:val="0"/>
          <w:sz w:val="28"/>
          <w:szCs w:val="28"/>
        </w:rPr>
        <w:t>）</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宣传发动。召开全校教师会议，全面部署</w:t>
      </w:r>
      <w:r>
        <w:rPr>
          <w:rFonts w:ascii="仿宋" w:hAnsi="仿宋" w:eastAsia="仿宋" w:cs="仿宋"/>
          <w:kern w:val="0"/>
          <w:sz w:val="28"/>
          <w:szCs w:val="28"/>
        </w:rPr>
        <w:t>2018</w:t>
      </w:r>
      <w:r>
        <w:rPr>
          <w:rFonts w:hint="eastAsia" w:ascii="仿宋" w:hAnsi="仿宋" w:eastAsia="仿宋" w:cs="仿宋"/>
          <w:kern w:val="0"/>
          <w:sz w:val="28"/>
          <w:szCs w:val="28"/>
        </w:rPr>
        <w:t>年上学期主题研修工作，拉开研修序幕。</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掌握需求。以学科为单位召开教师座谈会，围绕“信息技术背景下的分层教学”了解各学科课堂教学存在的突出问题及共性问题，并从中提炼出各学科研修的具体主题。</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3.</w:t>
      </w:r>
      <w:r>
        <w:rPr>
          <w:rFonts w:hint="eastAsia" w:ascii="仿宋" w:hAnsi="仿宋" w:eastAsia="仿宋" w:cs="仿宋"/>
          <w:kern w:val="0"/>
          <w:sz w:val="28"/>
          <w:szCs w:val="28"/>
        </w:rPr>
        <w:t>研制方案。参照本《培训方案》，研制学校校本研修活动实施方案，方案内容主要包括：指导思想、研修主题（各学科）、研修方式、研修流程（“校本研修”阶段）和组织保障，并后附：校本研修日程表（各学科校本研修的具体时间、主要内容、主要方式、主讲人、参训人、负责人）、参训学员信息表（编号、学科、姓名、备注，以及主管校长联系方式）。</w:t>
      </w:r>
    </w:p>
    <w:p>
      <w:pPr>
        <w:widowControl/>
        <w:spacing w:line="500" w:lineRule="exact"/>
        <w:ind w:firstLine="570"/>
        <w:jc w:val="left"/>
        <w:rPr>
          <w:rFonts w:ascii="仿宋" w:hAnsi="仿宋" w:eastAsia="仿宋" w:cs="仿宋"/>
          <w:kern w:val="0"/>
          <w:sz w:val="28"/>
          <w:szCs w:val="28"/>
        </w:rPr>
      </w:pPr>
      <w:r>
        <w:rPr>
          <w:rFonts w:ascii="仿宋" w:hAnsi="仿宋" w:eastAsia="仿宋" w:cs="仿宋"/>
          <w:kern w:val="0"/>
          <w:sz w:val="28"/>
          <w:szCs w:val="28"/>
        </w:rPr>
        <w:t>4.</w:t>
      </w:r>
      <w:r>
        <w:rPr>
          <w:rFonts w:hint="eastAsia" w:ascii="仿宋" w:hAnsi="仿宋" w:eastAsia="仿宋" w:cs="仿宋"/>
          <w:kern w:val="0"/>
          <w:sz w:val="28"/>
          <w:szCs w:val="28"/>
        </w:rPr>
        <w:t>创建班级。以学校学段为单位组建培训班级，班级名称为：</w:t>
      </w:r>
      <w:r>
        <w:rPr>
          <w:rFonts w:ascii="仿宋" w:hAnsi="仿宋" w:eastAsia="仿宋" w:cs="仿宋"/>
          <w:kern w:val="0"/>
          <w:sz w:val="28"/>
          <w:szCs w:val="28"/>
        </w:rPr>
        <w:t>08(</w:t>
      </w:r>
      <w:r>
        <w:rPr>
          <w:rFonts w:hint="eastAsia" w:ascii="仿宋" w:hAnsi="仿宋" w:eastAsia="仿宋" w:cs="仿宋"/>
          <w:kern w:val="0"/>
          <w:sz w:val="28"/>
          <w:szCs w:val="28"/>
        </w:rPr>
        <w:t>上</w:t>
      </w:r>
      <w:r>
        <w:rPr>
          <w:rFonts w:ascii="仿宋" w:hAnsi="仿宋" w:eastAsia="仿宋" w:cs="仿宋"/>
          <w:kern w:val="0"/>
          <w:sz w:val="28"/>
          <w:szCs w:val="28"/>
        </w:rPr>
        <w:t>)+</w:t>
      </w:r>
      <w:r>
        <w:rPr>
          <w:rFonts w:hint="eastAsia" w:ascii="仿宋" w:hAnsi="仿宋" w:eastAsia="仿宋" w:cs="仿宋"/>
          <w:kern w:val="0"/>
          <w:sz w:val="28"/>
          <w:szCs w:val="28"/>
        </w:rPr>
        <w:t>校名；学段学科统一代码：小学学科首字</w:t>
      </w:r>
      <w:r>
        <w:rPr>
          <w:rFonts w:ascii="仿宋" w:hAnsi="仿宋" w:eastAsia="仿宋" w:cs="仿宋"/>
          <w:kern w:val="0"/>
          <w:sz w:val="28"/>
          <w:szCs w:val="28"/>
        </w:rPr>
        <w:t>+</w:t>
      </w:r>
      <w:r>
        <w:rPr>
          <w:rFonts w:hint="eastAsia" w:ascii="仿宋" w:hAnsi="仿宋" w:eastAsia="仿宋" w:cs="仿宋"/>
          <w:kern w:val="0"/>
          <w:sz w:val="28"/>
          <w:szCs w:val="28"/>
        </w:rPr>
        <w:t>“编号”</w:t>
      </w:r>
      <w:r>
        <w:rPr>
          <w:rFonts w:ascii="仿宋" w:hAnsi="仿宋" w:eastAsia="仿宋" w:cs="仿宋"/>
          <w:kern w:val="0"/>
          <w:sz w:val="28"/>
          <w:szCs w:val="28"/>
        </w:rPr>
        <w:t>+</w:t>
      </w:r>
      <w:r>
        <w:rPr>
          <w:rFonts w:hint="eastAsia" w:ascii="仿宋" w:hAnsi="仿宋" w:eastAsia="仿宋" w:cs="仿宋"/>
          <w:kern w:val="0"/>
          <w:sz w:val="28"/>
          <w:szCs w:val="28"/>
        </w:rPr>
        <w:t>真实姓名。</w:t>
      </w:r>
    </w:p>
    <w:p>
      <w:pPr>
        <w:widowControl/>
        <w:spacing w:line="500" w:lineRule="exact"/>
        <w:ind w:firstLine="570"/>
        <w:jc w:val="left"/>
        <w:rPr>
          <w:rFonts w:ascii="仿宋" w:hAnsi="仿宋" w:eastAsia="仿宋" w:cs="仿宋"/>
          <w:kern w:val="0"/>
          <w:sz w:val="28"/>
          <w:szCs w:val="28"/>
        </w:rPr>
      </w:pPr>
      <w:r>
        <w:rPr>
          <w:rFonts w:hint="eastAsia" w:ascii="仿宋" w:hAnsi="仿宋" w:eastAsia="仿宋" w:cs="仿宋"/>
          <w:b/>
          <w:kern w:val="0"/>
          <w:sz w:val="28"/>
          <w:szCs w:val="28"/>
        </w:rPr>
        <w:t>（二）集中研修</w:t>
      </w: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月</w:t>
      </w:r>
      <w:r>
        <w:rPr>
          <w:rFonts w:ascii="仿宋" w:hAnsi="仿宋" w:eastAsia="仿宋" w:cs="仿宋"/>
          <w:kern w:val="0"/>
          <w:sz w:val="28"/>
          <w:szCs w:val="28"/>
        </w:rPr>
        <w:t>25—3</w:t>
      </w:r>
      <w:r>
        <w:rPr>
          <w:rFonts w:hint="eastAsia" w:ascii="仿宋" w:hAnsi="仿宋" w:eastAsia="仿宋" w:cs="仿宋"/>
          <w:kern w:val="0"/>
          <w:sz w:val="28"/>
          <w:szCs w:val="28"/>
        </w:rPr>
        <w:t>月</w:t>
      </w:r>
      <w:r>
        <w:rPr>
          <w:rFonts w:ascii="仿宋" w:hAnsi="仿宋" w:eastAsia="仿宋" w:cs="仿宋"/>
          <w:kern w:val="0"/>
          <w:sz w:val="28"/>
          <w:szCs w:val="28"/>
        </w:rPr>
        <w:t>18</w:t>
      </w:r>
      <w:r>
        <w:rPr>
          <w:rFonts w:hint="eastAsia" w:ascii="仿宋" w:hAnsi="仿宋" w:eastAsia="仿宋" w:cs="仿宋"/>
          <w:kern w:val="0"/>
          <w:sz w:val="28"/>
          <w:szCs w:val="28"/>
        </w:rPr>
        <w:t>日）</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集中研修时间：</w:t>
      </w:r>
      <w:r>
        <w:rPr>
          <w:rFonts w:ascii="仿宋" w:hAnsi="仿宋" w:eastAsia="仿宋" w:cs="仿宋"/>
          <w:kern w:val="0"/>
          <w:sz w:val="28"/>
          <w:szCs w:val="28"/>
        </w:rPr>
        <w:t>2</w:t>
      </w:r>
      <w:r>
        <w:rPr>
          <w:rFonts w:hint="eastAsia" w:ascii="仿宋" w:hAnsi="仿宋" w:eastAsia="仿宋" w:cs="仿宋"/>
          <w:kern w:val="0"/>
          <w:sz w:val="28"/>
          <w:szCs w:val="28"/>
        </w:rPr>
        <w:t>月</w:t>
      </w:r>
      <w:r>
        <w:rPr>
          <w:rFonts w:ascii="仿宋" w:hAnsi="仿宋" w:eastAsia="仿宋" w:cs="仿宋"/>
          <w:kern w:val="0"/>
          <w:sz w:val="28"/>
          <w:szCs w:val="28"/>
        </w:rPr>
        <w:t>26</w:t>
      </w:r>
      <w:r>
        <w:rPr>
          <w:rFonts w:hint="eastAsia" w:ascii="仿宋" w:hAnsi="仿宋" w:eastAsia="仿宋" w:cs="仿宋"/>
          <w:kern w:val="0"/>
          <w:sz w:val="28"/>
          <w:szCs w:val="28"/>
        </w:rPr>
        <w:t>日</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集中研修地点：第一中学</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3.</w:t>
      </w:r>
      <w:r>
        <w:rPr>
          <w:rFonts w:hint="eastAsia" w:ascii="仿宋" w:hAnsi="仿宋" w:eastAsia="仿宋" w:cs="仿宋"/>
          <w:kern w:val="0"/>
          <w:sz w:val="28"/>
          <w:szCs w:val="28"/>
        </w:rPr>
        <w:t>集中研修内容：省级专家讲座、校长考察汇报</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4.</w:t>
      </w:r>
      <w:r>
        <w:rPr>
          <w:rFonts w:hint="eastAsia" w:ascii="仿宋" w:hAnsi="仿宋" w:eastAsia="仿宋" w:cs="仿宋"/>
          <w:kern w:val="0"/>
          <w:sz w:val="28"/>
          <w:szCs w:val="28"/>
        </w:rPr>
        <w:t>研修要求：集中研修后，每一名参训教师要撰写一篇心得体会。教师要在两名专家的专题讲座中选择一个专题写出自己的收获和体会。校级领导要根据三名校长的考察汇报写出自己的收获和体会，字数不少于</w:t>
      </w:r>
      <w:r>
        <w:rPr>
          <w:rFonts w:ascii="仿宋" w:hAnsi="仿宋" w:eastAsia="仿宋" w:cs="仿宋"/>
          <w:kern w:val="0"/>
          <w:sz w:val="28"/>
          <w:szCs w:val="28"/>
        </w:rPr>
        <w:t>800</w:t>
      </w:r>
      <w:r>
        <w:rPr>
          <w:rFonts w:hint="eastAsia" w:ascii="仿宋" w:hAnsi="仿宋" w:eastAsia="仿宋" w:cs="仿宋"/>
          <w:kern w:val="0"/>
          <w:sz w:val="28"/>
          <w:szCs w:val="28"/>
        </w:rPr>
        <w:t>字，完成时间为</w:t>
      </w:r>
      <w:r>
        <w:rPr>
          <w:rFonts w:ascii="仿宋" w:hAnsi="仿宋" w:eastAsia="仿宋" w:cs="仿宋"/>
          <w:kern w:val="0"/>
          <w:sz w:val="28"/>
          <w:szCs w:val="28"/>
        </w:rPr>
        <w:t>3</w:t>
      </w:r>
      <w:r>
        <w:rPr>
          <w:rFonts w:hint="eastAsia" w:ascii="仿宋" w:hAnsi="仿宋" w:eastAsia="仿宋" w:cs="仿宋"/>
          <w:kern w:val="0"/>
          <w:sz w:val="28"/>
          <w:szCs w:val="28"/>
        </w:rPr>
        <w:t>月</w:t>
      </w:r>
      <w:r>
        <w:rPr>
          <w:rFonts w:ascii="仿宋" w:hAnsi="仿宋" w:eastAsia="仿宋" w:cs="仿宋"/>
          <w:kern w:val="0"/>
          <w:sz w:val="28"/>
          <w:szCs w:val="28"/>
        </w:rPr>
        <w:t>15</w:t>
      </w:r>
      <w:r>
        <w:rPr>
          <w:rFonts w:hint="eastAsia" w:ascii="仿宋" w:hAnsi="仿宋" w:eastAsia="仿宋" w:cs="仿宋"/>
          <w:kern w:val="0"/>
          <w:sz w:val="28"/>
          <w:szCs w:val="28"/>
        </w:rPr>
        <w:t>日前。</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ascii="仿宋" w:hAnsi="仿宋" w:eastAsia="仿宋" w:cs="仿宋"/>
          <w:kern w:val="0"/>
          <w:sz w:val="28"/>
          <w:szCs w:val="28"/>
        </w:rPr>
      </w:pPr>
      <w:r>
        <w:rPr>
          <w:rFonts w:ascii="仿宋" w:hAnsi="仿宋" w:eastAsia="仿宋" w:cs="仿宋"/>
          <w:kern w:val="0"/>
          <w:sz w:val="28"/>
          <w:szCs w:val="28"/>
        </w:rPr>
        <w:t>5.</w:t>
      </w:r>
      <w:r>
        <w:rPr>
          <w:rFonts w:hint="eastAsia" w:ascii="仿宋" w:hAnsi="仿宋" w:eastAsia="仿宋" w:cs="仿宋"/>
          <w:kern w:val="0"/>
          <w:sz w:val="28"/>
          <w:szCs w:val="28"/>
        </w:rPr>
        <w:t>阶段考评（</w:t>
      </w:r>
      <w:r>
        <w:rPr>
          <w:rFonts w:ascii="仿宋" w:hAnsi="仿宋" w:eastAsia="仿宋" w:cs="仿宋"/>
          <w:kern w:val="0"/>
          <w:sz w:val="28"/>
          <w:szCs w:val="28"/>
        </w:rPr>
        <w:t>3</w:t>
      </w:r>
      <w:r>
        <w:rPr>
          <w:rFonts w:hint="eastAsia" w:ascii="仿宋" w:hAnsi="仿宋" w:eastAsia="仿宋" w:cs="仿宋"/>
          <w:kern w:val="0"/>
          <w:sz w:val="28"/>
          <w:szCs w:val="28"/>
        </w:rPr>
        <w:t>月</w:t>
      </w:r>
      <w:r>
        <w:rPr>
          <w:rFonts w:ascii="仿宋" w:hAnsi="仿宋" w:eastAsia="仿宋" w:cs="仿宋"/>
          <w:kern w:val="0"/>
          <w:sz w:val="28"/>
          <w:szCs w:val="28"/>
        </w:rPr>
        <w:t>16</w:t>
      </w:r>
      <w:r>
        <w:rPr>
          <w:rFonts w:hint="eastAsia" w:ascii="仿宋" w:hAnsi="仿宋" w:eastAsia="仿宋" w:cs="仿宋"/>
          <w:kern w:val="0"/>
          <w:sz w:val="28"/>
          <w:szCs w:val="28"/>
        </w:rPr>
        <w:t>日</w:t>
      </w:r>
      <w:r>
        <w:rPr>
          <w:rFonts w:ascii="仿宋" w:hAnsi="仿宋" w:eastAsia="仿宋" w:cs="仿宋"/>
          <w:kern w:val="0"/>
          <w:sz w:val="28"/>
          <w:szCs w:val="28"/>
        </w:rPr>
        <w:t>-3</w:t>
      </w:r>
      <w:r>
        <w:rPr>
          <w:rFonts w:hint="eastAsia" w:ascii="仿宋" w:hAnsi="仿宋" w:eastAsia="仿宋" w:cs="仿宋"/>
          <w:kern w:val="0"/>
          <w:sz w:val="28"/>
          <w:szCs w:val="28"/>
        </w:rPr>
        <w:t>月</w:t>
      </w:r>
      <w:r>
        <w:rPr>
          <w:rFonts w:ascii="仿宋" w:hAnsi="仿宋" w:eastAsia="仿宋" w:cs="仿宋"/>
          <w:kern w:val="0"/>
          <w:sz w:val="28"/>
          <w:szCs w:val="28"/>
        </w:rPr>
        <w:t>18</w:t>
      </w:r>
      <w:r>
        <w:rPr>
          <w:rFonts w:hint="eastAsia" w:ascii="仿宋" w:hAnsi="仿宋" w:eastAsia="仿宋" w:cs="仿宋"/>
          <w:kern w:val="0"/>
          <w:sz w:val="28"/>
          <w:szCs w:val="28"/>
        </w:rPr>
        <w:t>日）</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）单位：《校本研修实施方案》（权重</w:t>
      </w:r>
      <w:r>
        <w:rPr>
          <w:rFonts w:ascii="仿宋" w:hAnsi="仿宋" w:eastAsia="仿宋" w:cs="仿宋"/>
          <w:kern w:val="0"/>
          <w:sz w:val="28"/>
          <w:szCs w:val="28"/>
        </w:rPr>
        <w:t>4</w:t>
      </w:r>
      <w:r>
        <w:rPr>
          <w:rFonts w:hint="eastAsia" w:ascii="仿宋" w:hAnsi="仿宋" w:eastAsia="仿宋" w:cs="仿宋"/>
          <w:kern w:val="0"/>
          <w:sz w:val="28"/>
          <w:szCs w:val="28"/>
        </w:rPr>
        <w:t>分），包括校本研修日程表、参训学员信息表。提供方式：发送到网上班级“共享”。考评办法：优秀</w:t>
      </w:r>
      <w:r>
        <w:rPr>
          <w:rFonts w:ascii="仿宋" w:hAnsi="仿宋" w:eastAsia="仿宋" w:cs="仿宋"/>
          <w:kern w:val="0"/>
          <w:sz w:val="28"/>
          <w:szCs w:val="28"/>
        </w:rPr>
        <w:t>4</w:t>
      </w:r>
      <w:r>
        <w:rPr>
          <w:rFonts w:hint="eastAsia" w:ascii="仿宋" w:hAnsi="仿宋" w:eastAsia="仿宋" w:cs="仿宋"/>
          <w:kern w:val="0"/>
          <w:sz w:val="28"/>
          <w:szCs w:val="28"/>
        </w:rPr>
        <w:t>分、良好</w:t>
      </w:r>
      <w:r>
        <w:rPr>
          <w:rFonts w:ascii="仿宋" w:hAnsi="仿宋" w:eastAsia="仿宋" w:cs="仿宋"/>
          <w:kern w:val="0"/>
          <w:sz w:val="28"/>
          <w:szCs w:val="28"/>
        </w:rPr>
        <w:t>3-2</w:t>
      </w:r>
      <w:r>
        <w:rPr>
          <w:rFonts w:hint="eastAsia" w:ascii="仿宋" w:hAnsi="仿宋" w:eastAsia="仿宋" w:cs="仿宋"/>
          <w:kern w:val="0"/>
          <w:sz w:val="28"/>
          <w:szCs w:val="28"/>
        </w:rPr>
        <w:t>分、一般</w:t>
      </w:r>
      <w:r>
        <w:rPr>
          <w:rFonts w:ascii="仿宋" w:hAnsi="仿宋" w:eastAsia="仿宋" w:cs="仿宋"/>
          <w:kern w:val="0"/>
          <w:sz w:val="28"/>
          <w:szCs w:val="28"/>
        </w:rPr>
        <w:t>1</w:t>
      </w:r>
      <w:r>
        <w:rPr>
          <w:rFonts w:hint="eastAsia" w:ascii="仿宋" w:hAnsi="仿宋" w:eastAsia="仿宋" w:cs="仿宋"/>
          <w:kern w:val="0"/>
          <w:sz w:val="28"/>
          <w:szCs w:val="28"/>
        </w:rPr>
        <w:t>分，没提交记作</w:t>
      </w:r>
      <w:r>
        <w:rPr>
          <w:rFonts w:ascii="仿宋" w:hAnsi="仿宋" w:eastAsia="仿宋" w:cs="仿宋"/>
          <w:kern w:val="0"/>
          <w:sz w:val="28"/>
          <w:szCs w:val="28"/>
        </w:rPr>
        <w:t>0</w:t>
      </w:r>
      <w:r>
        <w:rPr>
          <w:rFonts w:hint="eastAsia" w:ascii="仿宋" w:hAnsi="仿宋" w:eastAsia="仿宋" w:cs="仿宋"/>
          <w:kern w:val="0"/>
          <w:sz w:val="28"/>
          <w:szCs w:val="28"/>
        </w:rPr>
        <w:t>分。</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）学员：心得体会（权重</w:t>
      </w:r>
      <w:r>
        <w:rPr>
          <w:rFonts w:ascii="仿宋" w:hAnsi="仿宋" w:eastAsia="仿宋" w:cs="仿宋"/>
          <w:kern w:val="0"/>
          <w:sz w:val="28"/>
          <w:szCs w:val="28"/>
        </w:rPr>
        <w:t>20</w:t>
      </w:r>
      <w:r>
        <w:rPr>
          <w:rFonts w:hint="eastAsia" w:ascii="仿宋" w:hAnsi="仿宋" w:eastAsia="仿宋" w:cs="仿宋"/>
          <w:kern w:val="0"/>
          <w:sz w:val="28"/>
          <w:szCs w:val="28"/>
        </w:rPr>
        <w:t>分）。提供方式：发送到网上“个人中心”。考评办法：优秀</w:t>
      </w:r>
      <w:r>
        <w:rPr>
          <w:rFonts w:ascii="仿宋" w:hAnsi="仿宋" w:eastAsia="仿宋" w:cs="仿宋"/>
          <w:kern w:val="0"/>
          <w:sz w:val="28"/>
          <w:szCs w:val="28"/>
        </w:rPr>
        <w:t>20-18</w:t>
      </w:r>
      <w:r>
        <w:rPr>
          <w:rFonts w:hint="eastAsia" w:ascii="仿宋" w:hAnsi="仿宋" w:eastAsia="仿宋" w:cs="仿宋"/>
          <w:kern w:val="0"/>
          <w:sz w:val="28"/>
          <w:szCs w:val="28"/>
        </w:rPr>
        <w:t>分、良好</w:t>
      </w:r>
      <w:r>
        <w:rPr>
          <w:rFonts w:ascii="仿宋" w:hAnsi="仿宋" w:eastAsia="仿宋" w:cs="仿宋"/>
          <w:kern w:val="0"/>
          <w:sz w:val="28"/>
          <w:szCs w:val="28"/>
        </w:rPr>
        <w:t>17-12</w:t>
      </w:r>
      <w:r>
        <w:rPr>
          <w:rFonts w:hint="eastAsia" w:ascii="仿宋" w:hAnsi="仿宋" w:eastAsia="仿宋" w:cs="仿宋"/>
          <w:kern w:val="0"/>
          <w:sz w:val="28"/>
          <w:szCs w:val="28"/>
        </w:rPr>
        <w:t>分、一般</w:t>
      </w:r>
      <w:r>
        <w:rPr>
          <w:rFonts w:ascii="仿宋" w:hAnsi="仿宋" w:eastAsia="仿宋" w:cs="仿宋"/>
          <w:kern w:val="0"/>
          <w:sz w:val="28"/>
          <w:szCs w:val="28"/>
        </w:rPr>
        <w:t>11</w:t>
      </w:r>
      <w:r>
        <w:rPr>
          <w:rFonts w:hint="eastAsia" w:ascii="仿宋" w:hAnsi="仿宋" w:eastAsia="仿宋" w:cs="仿宋"/>
          <w:kern w:val="0"/>
          <w:sz w:val="28"/>
          <w:szCs w:val="28"/>
        </w:rPr>
        <w:t>分以下，没提交记作</w:t>
      </w:r>
      <w:r>
        <w:rPr>
          <w:rFonts w:ascii="仿宋" w:hAnsi="仿宋" w:eastAsia="仿宋" w:cs="仿宋"/>
          <w:kern w:val="0"/>
          <w:sz w:val="28"/>
          <w:szCs w:val="28"/>
        </w:rPr>
        <w:t>0</w:t>
      </w:r>
      <w:r>
        <w:rPr>
          <w:rFonts w:hint="eastAsia" w:ascii="仿宋" w:hAnsi="仿宋" w:eastAsia="仿宋" w:cs="仿宋"/>
          <w:kern w:val="0"/>
          <w:sz w:val="28"/>
          <w:szCs w:val="28"/>
        </w:rPr>
        <w:t>分。</w:t>
      </w:r>
    </w:p>
    <w:p>
      <w:pPr>
        <w:widowControl/>
        <w:autoSpaceDE w:val="0"/>
        <w:spacing w:line="500" w:lineRule="exact"/>
        <w:jc w:val="left"/>
        <w:rPr>
          <w:rFonts w:ascii="仿宋" w:hAnsi="仿宋" w:eastAsia="仿宋" w:cs="仿宋"/>
          <w:b/>
          <w:bCs/>
          <w:kern w:val="0"/>
          <w:sz w:val="28"/>
          <w:szCs w:val="28"/>
        </w:rPr>
      </w:pPr>
      <w:r>
        <w:rPr>
          <w:rFonts w:ascii="仿宋" w:hAnsi="仿宋" w:eastAsia="仿宋" w:cs="仿宋"/>
          <w:b/>
          <w:bCs/>
          <w:kern w:val="0"/>
          <w:sz w:val="28"/>
          <w:szCs w:val="28"/>
        </w:rPr>
        <w:t xml:space="preserve">    </w:t>
      </w:r>
      <w:r>
        <w:rPr>
          <w:rFonts w:hint="eastAsia" w:ascii="仿宋" w:hAnsi="仿宋" w:eastAsia="仿宋" w:cs="仿宋"/>
          <w:b/>
          <w:bCs/>
          <w:kern w:val="0"/>
          <w:sz w:val="28"/>
          <w:szCs w:val="28"/>
        </w:rPr>
        <w:t>（三）网络研修和校本研修</w:t>
      </w:r>
      <w:r>
        <w:rPr>
          <w:rFonts w:hint="eastAsia" w:ascii="仿宋" w:hAnsi="仿宋" w:eastAsia="仿宋" w:cs="仿宋"/>
          <w:kern w:val="0"/>
          <w:sz w:val="28"/>
          <w:szCs w:val="28"/>
        </w:rPr>
        <w:t>（</w:t>
      </w:r>
      <w:r>
        <w:rPr>
          <w:rFonts w:ascii="仿宋" w:hAnsi="仿宋" w:eastAsia="仿宋" w:cs="仿宋"/>
          <w:kern w:val="0"/>
          <w:sz w:val="28"/>
          <w:szCs w:val="28"/>
        </w:rPr>
        <w:t>3</w:t>
      </w:r>
      <w:r>
        <w:rPr>
          <w:rFonts w:hint="eastAsia" w:ascii="仿宋" w:hAnsi="仿宋" w:eastAsia="仿宋" w:cs="仿宋"/>
          <w:kern w:val="0"/>
          <w:sz w:val="28"/>
          <w:szCs w:val="28"/>
        </w:rPr>
        <w:t>月</w:t>
      </w:r>
      <w:r>
        <w:rPr>
          <w:rFonts w:ascii="仿宋" w:hAnsi="仿宋" w:eastAsia="仿宋" w:cs="仿宋"/>
          <w:kern w:val="0"/>
          <w:sz w:val="28"/>
          <w:szCs w:val="28"/>
        </w:rPr>
        <w:t>19-5</w:t>
      </w:r>
      <w:r>
        <w:rPr>
          <w:rFonts w:hint="eastAsia" w:ascii="仿宋" w:hAnsi="仿宋" w:eastAsia="仿宋" w:cs="仿宋"/>
          <w:kern w:val="0"/>
          <w:sz w:val="28"/>
          <w:szCs w:val="28"/>
        </w:rPr>
        <w:t>月</w:t>
      </w:r>
      <w:r>
        <w:rPr>
          <w:rFonts w:ascii="仿宋" w:hAnsi="仿宋" w:eastAsia="仿宋" w:cs="仿宋"/>
          <w:kern w:val="0"/>
          <w:sz w:val="28"/>
          <w:szCs w:val="28"/>
        </w:rPr>
        <w:t>31</w:t>
      </w:r>
      <w:r>
        <w:rPr>
          <w:rFonts w:hint="eastAsia" w:ascii="仿宋" w:hAnsi="仿宋" w:eastAsia="仿宋" w:cs="仿宋"/>
          <w:kern w:val="0"/>
          <w:sz w:val="28"/>
          <w:szCs w:val="28"/>
        </w:rPr>
        <w:t>日）</w:t>
      </w:r>
    </w:p>
    <w:p>
      <w:pPr>
        <w:widowControl/>
        <w:autoSpaceDE w:val="0"/>
        <w:spacing w:line="500" w:lineRule="exact"/>
        <w:ind w:firstLine="570"/>
        <w:jc w:val="left"/>
        <w:rPr>
          <w:rFonts w:ascii="仿宋" w:hAnsi="仿宋" w:eastAsia="仿宋" w:cs="仿宋"/>
          <w:kern w:val="0"/>
          <w:sz w:val="28"/>
          <w:szCs w:val="28"/>
        </w:rPr>
      </w:pPr>
      <w:r>
        <w:rPr>
          <w:rFonts w:ascii="仿宋" w:hAnsi="仿宋" w:eastAsia="仿宋" w:cs="仿宋"/>
          <w:kern w:val="0"/>
          <w:sz w:val="28"/>
          <w:szCs w:val="28"/>
        </w:rPr>
        <w:t>1.</w:t>
      </w:r>
      <w:r>
        <w:rPr>
          <w:rFonts w:hint="eastAsia" w:ascii="仿宋" w:hAnsi="仿宋" w:eastAsia="仿宋" w:cs="仿宋"/>
          <w:kern w:val="0"/>
          <w:sz w:val="28"/>
          <w:szCs w:val="28"/>
        </w:rPr>
        <w:t>研修方式：</w:t>
      </w:r>
    </w:p>
    <w:p>
      <w:pPr>
        <w:widowControl/>
        <w:autoSpaceDE w:val="0"/>
        <w:spacing w:line="500" w:lineRule="exact"/>
        <w:ind w:firstLine="57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）网络研修：组织全体参训学员进行观看和阅读兰西县教师进修学校网站上提供相应的视频和文本供。通过网络研修提高广大教师的师德修养和专业素养。</w:t>
      </w:r>
    </w:p>
    <w:p>
      <w:pPr>
        <w:widowControl/>
        <w:autoSpaceDE w:val="0"/>
        <w:spacing w:line="500" w:lineRule="exact"/>
        <w:ind w:firstLine="57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）校本研修：组织教师开展诊断示范、研课磨课活动。</w:t>
      </w:r>
    </w:p>
    <w:p>
      <w:pPr>
        <w:widowControl/>
        <w:autoSpaceDE w:val="0"/>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2.</w:t>
      </w:r>
      <w:r>
        <w:rPr>
          <w:rFonts w:hint="eastAsia" w:ascii="仿宋" w:hAnsi="仿宋" w:eastAsia="仿宋" w:cs="仿宋"/>
          <w:kern w:val="0"/>
          <w:sz w:val="28"/>
          <w:szCs w:val="28"/>
        </w:rPr>
        <w:t>研修任务</w:t>
      </w:r>
    </w:p>
    <w:p>
      <w:pPr>
        <w:widowControl/>
        <w:autoSpaceDE w:val="0"/>
        <w:spacing w:line="500" w:lineRule="exact"/>
        <w:ind w:firstLine="420" w:firstLineChars="15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学校组织教师观看学习贯彻“十九大”精神、师德师风建设、教师核心素养和信息技术应用等方面的相关视频、阅读文本材料，认真学习，深入思考，研修感悟所学内容的内涵，努力提升自己的道德修养和专业素养。</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学校组织教师开展以“八课”为主的诊断示范活动。①学课。教师个人学习与学科研修主题密切相关的《课程标准》、教学参考书、教学案例、信息技术等资料，注重吸取精华，改造创新，灵活运用于教学及教研之中。②备课。教师个人在“学课”的基础上，潜心设计教学，精心设计问题，确实把握好精讲和略讲的尺度，把学生自主学习和训练时间落到实处，备出最初执教方案。③说课。教师根据最初执教方案说重要的教学设计及其根据、意图，如：说教材、说教法和学法、说教学程序等。④研课。同学科教师或主管领导以“说课”教师为“主角”，围绕其说课进行交流，从教学目标的确立到教学重难点的体现，到教学过程每一个环节的落实都一一做出相应的预设及处理措施，帮助教师改进教学设计，为上好合格课奠基。⑤讲课。这一轮的“讲课”意在尝试、实践与反思，起到抛砖引玉的作用。⑥评课。学科教师分工合作，从教师课堂引导组织、对于生成的处理方法、学生参与度等方面分别进行关注，课后认真分析、思考、讨论，本着“浅议深评”的原则，全面、辩证、理性、透彻地对讲课教师及其课堂进行深入剖析，通过大家畅所欲言，各抒己见，交流分享，绽放群体智慧的光芒。⑦辩课。讲课教师针对同科教师评课中某一主题或教学重点、难点和疑点进行辩论，以加深对教学重点、难点或者热点问题的理解，真正促进讲课教师与听课教师的共同提高。⑧导课。最后学校主管领导、教研组长或骨干教师根据教师的讲课、辩课，结合同科教师的评课，围绕学科研修主题对教师课堂教学把脉支招，促进其改进教学设计，努力打造优质课。</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sz w:val="28"/>
          <w:szCs w:val="28"/>
        </w:rPr>
        <w:t>（</w:t>
      </w:r>
      <w:r>
        <w:rPr>
          <w:rFonts w:ascii="仿宋" w:hAnsi="仿宋" w:eastAsia="仿宋" w:cs="仿宋"/>
          <w:sz w:val="28"/>
          <w:szCs w:val="28"/>
        </w:rPr>
        <w:t>3</w:t>
      </w:r>
      <w:r>
        <w:rPr>
          <w:rFonts w:hint="eastAsia" w:ascii="仿宋" w:hAnsi="仿宋" w:eastAsia="仿宋" w:cs="仿宋"/>
          <w:sz w:val="28"/>
          <w:szCs w:val="28"/>
        </w:rPr>
        <w:t>）学校组织开展以“四课”为主的研课磨课活动。①讲课。讲课教师把经过精心准备、凝聚着同行智慧的主题汇报课展示给大家，同时对自己的讲课做认真的反馈，找出优缺点，对某些问题作简要说明，提出某些问题让大家讨论。②导课。学校领导或学科骨干教师全程参加听课，做好听课记录，写好评课稿，采取导课的形式，直面而谈，磨掉“毛刺”，帮助其改进课堂教学。③改课。</w:t>
      </w:r>
      <w:r>
        <w:rPr>
          <w:rFonts w:hint="eastAsia" w:ascii="仿宋" w:hAnsi="仿宋" w:eastAsia="仿宋" w:cs="仿宋"/>
          <w:kern w:val="0"/>
          <w:sz w:val="28"/>
          <w:szCs w:val="28"/>
        </w:rPr>
        <w:t>出课教师根据同科教师评课和学校领导导课提出的课堂教学问题，围绕教学目标、教学内容、教学方法与手段、教学评价和教学效果等进一步改进教学设计，预设生成精品课。④结课。出课教师根据说课、讲课、评课、导课等各环节的具体情况对自己的课堂教学进行反思，将其中感悟最深、最有价值的认识写成研究文章，形成个人研修成果。每校各学科在“跟踪研磨”阶段要遴选出优质课</w:t>
      </w:r>
      <w:r>
        <w:rPr>
          <w:rFonts w:ascii="仿宋" w:hAnsi="仿宋" w:eastAsia="仿宋" w:cs="仿宋"/>
          <w:kern w:val="0"/>
          <w:sz w:val="28"/>
          <w:szCs w:val="28"/>
        </w:rPr>
        <w:t>1</w:t>
      </w:r>
      <w:r>
        <w:rPr>
          <w:rFonts w:hint="eastAsia" w:ascii="仿宋" w:hAnsi="仿宋" w:eastAsia="仿宋" w:cs="仿宋"/>
          <w:kern w:val="0"/>
          <w:sz w:val="28"/>
          <w:szCs w:val="28"/>
        </w:rPr>
        <w:t>节、教研成果</w:t>
      </w:r>
      <w:r>
        <w:rPr>
          <w:rFonts w:ascii="仿宋" w:hAnsi="仿宋" w:eastAsia="仿宋" w:cs="仿宋"/>
          <w:kern w:val="0"/>
          <w:sz w:val="28"/>
          <w:szCs w:val="28"/>
        </w:rPr>
        <w:t>1</w:t>
      </w:r>
      <w:r>
        <w:rPr>
          <w:rFonts w:hint="eastAsia" w:ascii="仿宋" w:hAnsi="仿宋" w:eastAsia="仿宋" w:cs="仿宋"/>
          <w:kern w:val="0"/>
          <w:sz w:val="28"/>
          <w:szCs w:val="28"/>
        </w:rPr>
        <w:t>篇，以便在“成果展示总结提升”阶段集中展示交流。</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3.</w:t>
      </w:r>
      <w:r>
        <w:rPr>
          <w:rFonts w:hint="eastAsia" w:ascii="仿宋" w:hAnsi="仿宋" w:eastAsia="仿宋" w:cs="仿宋"/>
          <w:kern w:val="0"/>
          <w:sz w:val="28"/>
          <w:szCs w:val="28"/>
        </w:rPr>
        <w:t>基本要求</w:t>
      </w:r>
    </w:p>
    <w:p>
      <w:pPr>
        <w:widowControl/>
        <w:autoSpaceDE w:val="0"/>
        <w:spacing w:line="500" w:lineRule="exact"/>
        <w:jc w:val="left"/>
        <w:rPr>
          <w:rFonts w:ascii="仿宋" w:hAnsi="仿宋" w:eastAsia="仿宋" w:cs="仿宋"/>
          <w:kern w:val="0"/>
          <w:sz w:val="28"/>
          <w:szCs w:val="28"/>
        </w:rPr>
      </w:pPr>
      <w:r>
        <w:rPr>
          <w:rFonts w:ascii="仿宋" w:hAnsi="仿宋" w:eastAsia="仿宋" w:cs="仿宋"/>
          <w:kern w:val="0"/>
          <w:sz w:val="28"/>
          <w:szCs w:val="28"/>
        </w:rPr>
        <w:t xml:space="preserve">    </w:t>
      </w: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）此阶段学校具体组织实施，所有教师都要全程参与“八课”、“四课”研修活动，并亲自签到。</w:t>
      </w:r>
    </w:p>
    <w:p>
      <w:pPr>
        <w:widowControl/>
        <w:numPr>
          <w:ilvl w:val="0"/>
          <w:numId w:val="1"/>
        </w:numPr>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学校集中组织的“诊断示范”活动每个学科至少</w:t>
      </w:r>
      <w:r>
        <w:rPr>
          <w:rFonts w:ascii="仿宋" w:hAnsi="仿宋" w:eastAsia="仿宋" w:cs="仿宋"/>
          <w:kern w:val="0"/>
          <w:sz w:val="28"/>
          <w:szCs w:val="28"/>
        </w:rPr>
        <w:t>2</w:t>
      </w:r>
      <w:r>
        <w:rPr>
          <w:rFonts w:hint="eastAsia" w:ascii="仿宋" w:hAnsi="仿宋" w:eastAsia="仿宋" w:cs="仿宋"/>
          <w:kern w:val="0"/>
          <w:sz w:val="28"/>
          <w:szCs w:val="28"/>
        </w:rPr>
        <w:t>次，“研课磨课”活动每个学科至少</w:t>
      </w:r>
      <w:r>
        <w:rPr>
          <w:rFonts w:ascii="仿宋" w:hAnsi="仿宋" w:eastAsia="仿宋" w:cs="仿宋"/>
          <w:kern w:val="0"/>
          <w:sz w:val="28"/>
          <w:szCs w:val="28"/>
        </w:rPr>
        <w:t>1</w:t>
      </w:r>
      <w:r>
        <w:rPr>
          <w:rFonts w:hint="eastAsia" w:ascii="仿宋" w:hAnsi="仿宋" w:eastAsia="仿宋" w:cs="仿宋"/>
          <w:kern w:val="0"/>
          <w:sz w:val="28"/>
          <w:szCs w:val="28"/>
        </w:rPr>
        <w:t>次。</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3</w:t>
      </w:r>
      <w:r>
        <w:rPr>
          <w:rFonts w:hint="eastAsia" w:ascii="仿宋" w:hAnsi="仿宋" w:eastAsia="仿宋" w:cs="仿宋"/>
          <w:kern w:val="0"/>
          <w:sz w:val="28"/>
          <w:szCs w:val="28"/>
        </w:rPr>
        <w:t>）每位参训教师提交研修材料</w:t>
      </w:r>
      <w:r>
        <w:rPr>
          <w:rFonts w:ascii="仿宋" w:hAnsi="仿宋" w:eastAsia="仿宋" w:cs="仿宋"/>
          <w:kern w:val="0"/>
          <w:sz w:val="28"/>
          <w:szCs w:val="28"/>
        </w:rPr>
        <w:t>2</w:t>
      </w:r>
      <w:r>
        <w:rPr>
          <w:rFonts w:hint="eastAsia" w:ascii="仿宋" w:hAnsi="仿宋" w:eastAsia="仿宋" w:cs="仿宋"/>
          <w:kern w:val="0"/>
          <w:sz w:val="28"/>
          <w:szCs w:val="28"/>
        </w:rPr>
        <w:t>篇，其中观后感类</w:t>
      </w:r>
      <w:r>
        <w:rPr>
          <w:rFonts w:ascii="仿宋" w:hAnsi="仿宋" w:eastAsia="仿宋" w:cs="仿宋"/>
          <w:kern w:val="0"/>
          <w:sz w:val="28"/>
          <w:szCs w:val="28"/>
        </w:rPr>
        <w:t>1</w:t>
      </w:r>
      <w:r>
        <w:rPr>
          <w:rFonts w:hint="eastAsia" w:ascii="仿宋" w:hAnsi="仿宋" w:eastAsia="仿宋" w:cs="仿宋"/>
          <w:kern w:val="0"/>
          <w:sz w:val="28"/>
          <w:szCs w:val="28"/>
        </w:rPr>
        <w:t>篇，反思感悟类</w:t>
      </w:r>
      <w:r>
        <w:rPr>
          <w:rFonts w:ascii="仿宋" w:hAnsi="仿宋" w:eastAsia="仿宋" w:cs="仿宋"/>
          <w:kern w:val="0"/>
          <w:sz w:val="28"/>
          <w:szCs w:val="28"/>
        </w:rPr>
        <w:t>1</w:t>
      </w:r>
      <w:r>
        <w:rPr>
          <w:rFonts w:hint="eastAsia" w:ascii="仿宋" w:hAnsi="仿宋" w:eastAsia="仿宋" w:cs="仿宋"/>
          <w:kern w:val="0"/>
          <w:sz w:val="28"/>
          <w:szCs w:val="28"/>
        </w:rPr>
        <w:t>篇（包括教学反思、心得体会）。发送到网上“个人中心”。</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4</w:t>
      </w:r>
      <w:r>
        <w:rPr>
          <w:rFonts w:hint="eastAsia" w:ascii="仿宋" w:hAnsi="仿宋" w:eastAsia="仿宋" w:cs="仿宋"/>
          <w:kern w:val="0"/>
          <w:sz w:val="28"/>
          <w:szCs w:val="28"/>
        </w:rPr>
        <w:t>）以校为单位编辑一期校本研修简报，简报内容主要包括：此阶段研修简述、主要成绩、突出问题和改进措施，做到图文并茂。发送到网上班级“共享”。</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5</w:t>
      </w:r>
      <w:r>
        <w:rPr>
          <w:rFonts w:hint="eastAsia" w:ascii="仿宋" w:hAnsi="仿宋" w:eastAsia="仿宋" w:cs="仿宋"/>
          <w:kern w:val="0"/>
          <w:sz w:val="28"/>
          <w:szCs w:val="28"/>
        </w:rPr>
        <w:t>）记录研修日志。</w:t>
      </w:r>
      <w:r>
        <w:rPr>
          <w:rFonts w:ascii="仿宋" w:hAnsi="仿宋" w:eastAsia="仿宋" w:cs="仿宋"/>
          <w:kern w:val="0"/>
          <w:sz w:val="28"/>
          <w:szCs w:val="28"/>
        </w:rPr>
        <w:t xml:space="preserve"> </w:t>
      </w:r>
      <w:r>
        <w:rPr>
          <w:rFonts w:hint="eastAsia" w:ascii="仿宋" w:hAnsi="仿宋" w:eastAsia="仿宋" w:cs="仿宋"/>
          <w:kern w:val="0"/>
          <w:sz w:val="28"/>
          <w:szCs w:val="28"/>
        </w:rPr>
        <w:t>每个学科至少记录</w:t>
      </w:r>
      <w:r>
        <w:rPr>
          <w:rFonts w:ascii="仿宋" w:hAnsi="仿宋" w:eastAsia="仿宋" w:cs="仿宋"/>
          <w:kern w:val="0"/>
          <w:sz w:val="28"/>
          <w:szCs w:val="28"/>
        </w:rPr>
        <w:t>3</w:t>
      </w:r>
      <w:r>
        <w:rPr>
          <w:rFonts w:hint="eastAsia" w:ascii="仿宋" w:hAnsi="仿宋" w:eastAsia="仿宋" w:cs="仿宋"/>
          <w:kern w:val="0"/>
          <w:sz w:val="28"/>
          <w:szCs w:val="28"/>
        </w:rPr>
        <w:t>次“诊断示范”“研课磨课”研修日志。</w:t>
      </w:r>
    </w:p>
    <w:p>
      <w:pPr>
        <w:widowControl/>
        <w:autoSpaceDE w:val="0"/>
        <w:spacing w:line="500" w:lineRule="exact"/>
        <w:jc w:val="left"/>
        <w:rPr>
          <w:rFonts w:ascii="仿宋" w:hAnsi="仿宋" w:eastAsia="仿宋" w:cs="仿宋"/>
          <w:kern w:val="0"/>
          <w:sz w:val="28"/>
          <w:szCs w:val="28"/>
        </w:rPr>
      </w:pPr>
      <w:r>
        <w:rPr>
          <w:rFonts w:ascii="仿宋" w:hAnsi="仿宋" w:eastAsia="仿宋" w:cs="仿宋"/>
          <w:kern w:val="0"/>
          <w:sz w:val="28"/>
          <w:szCs w:val="28"/>
        </w:rPr>
        <w:t xml:space="preserve">    4.</w:t>
      </w:r>
      <w:r>
        <w:rPr>
          <w:rFonts w:hint="eastAsia" w:ascii="仿宋" w:hAnsi="仿宋" w:eastAsia="仿宋" w:cs="仿宋"/>
          <w:kern w:val="0"/>
          <w:sz w:val="28"/>
          <w:szCs w:val="28"/>
        </w:rPr>
        <w:t>阶段考评（</w:t>
      </w:r>
      <w:r>
        <w:rPr>
          <w:rFonts w:ascii="仿宋" w:hAnsi="仿宋" w:eastAsia="仿宋" w:cs="仿宋"/>
          <w:kern w:val="0"/>
          <w:sz w:val="28"/>
          <w:szCs w:val="28"/>
        </w:rPr>
        <w:t>5</w:t>
      </w:r>
      <w:r>
        <w:rPr>
          <w:rFonts w:hint="eastAsia" w:ascii="仿宋" w:hAnsi="仿宋" w:eastAsia="仿宋" w:cs="仿宋"/>
          <w:kern w:val="0"/>
          <w:sz w:val="28"/>
          <w:szCs w:val="28"/>
        </w:rPr>
        <w:t>月</w:t>
      </w:r>
      <w:r>
        <w:rPr>
          <w:rFonts w:ascii="仿宋" w:hAnsi="仿宋" w:eastAsia="仿宋" w:cs="仿宋"/>
          <w:kern w:val="0"/>
          <w:sz w:val="28"/>
          <w:szCs w:val="28"/>
        </w:rPr>
        <w:t>28</w:t>
      </w:r>
      <w:r>
        <w:rPr>
          <w:rFonts w:hint="eastAsia" w:ascii="仿宋" w:hAnsi="仿宋" w:eastAsia="仿宋" w:cs="仿宋"/>
          <w:kern w:val="0"/>
          <w:sz w:val="28"/>
          <w:szCs w:val="28"/>
        </w:rPr>
        <w:t>日</w:t>
      </w:r>
      <w:r>
        <w:rPr>
          <w:rFonts w:ascii="仿宋" w:hAnsi="仿宋" w:eastAsia="仿宋" w:cs="仿宋"/>
          <w:kern w:val="0"/>
          <w:sz w:val="28"/>
          <w:szCs w:val="28"/>
        </w:rPr>
        <w:t>-5</w:t>
      </w:r>
      <w:r>
        <w:rPr>
          <w:rFonts w:hint="eastAsia" w:ascii="仿宋" w:hAnsi="仿宋" w:eastAsia="仿宋" w:cs="仿宋"/>
          <w:kern w:val="0"/>
          <w:sz w:val="28"/>
          <w:szCs w:val="28"/>
        </w:rPr>
        <w:t>月</w:t>
      </w:r>
      <w:r>
        <w:rPr>
          <w:rFonts w:ascii="仿宋" w:hAnsi="仿宋" w:eastAsia="仿宋" w:cs="仿宋"/>
          <w:kern w:val="0"/>
          <w:sz w:val="28"/>
          <w:szCs w:val="28"/>
        </w:rPr>
        <w:t>31</w:t>
      </w:r>
      <w:r>
        <w:rPr>
          <w:rFonts w:hint="eastAsia" w:ascii="仿宋" w:hAnsi="仿宋" w:eastAsia="仿宋" w:cs="仿宋"/>
          <w:kern w:val="0"/>
          <w:sz w:val="28"/>
          <w:szCs w:val="28"/>
        </w:rPr>
        <w:t>日）</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）单位：《校本研修简报》（</w:t>
      </w:r>
      <w:r>
        <w:rPr>
          <w:rFonts w:ascii="仿宋" w:hAnsi="仿宋" w:eastAsia="仿宋" w:cs="仿宋"/>
          <w:kern w:val="0"/>
          <w:sz w:val="28"/>
          <w:szCs w:val="28"/>
        </w:rPr>
        <w:t>3</w:t>
      </w:r>
      <w:r>
        <w:rPr>
          <w:rFonts w:hint="eastAsia" w:ascii="仿宋" w:hAnsi="仿宋" w:eastAsia="仿宋" w:cs="仿宋"/>
          <w:kern w:val="0"/>
          <w:sz w:val="28"/>
          <w:szCs w:val="28"/>
        </w:rPr>
        <w:t>分）。考评办法：优秀</w:t>
      </w:r>
      <w:r>
        <w:rPr>
          <w:rFonts w:ascii="仿宋" w:hAnsi="仿宋" w:eastAsia="仿宋" w:cs="仿宋"/>
          <w:kern w:val="0"/>
          <w:sz w:val="28"/>
          <w:szCs w:val="28"/>
        </w:rPr>
        <w:t>3</w:t>
      </w:r>
      <w:r>
        <w:rPr>
          <w:rFonts w:hint="eastAsia" w:ascii="仿宋" w:hAnsi="仿宋" w:eastAsia="仿宋" w:cs="仿宋"/>
          <w:kern w:val="0"/>
          <w:sz w:val="28"/>
          <w:szCs w:val="28"/>
        </w:rPr>
        <w:t>分、良好</w:t>
      </w:r>
      <w:r>
        <w:rPr>
          <w:rFonts w:ascii="仿宋" w:hAnsi="仿宋" w:eastAsia="仿宋" w:cs="仿宋"/>
          <w:kern w:val="0"/>
          <w:sz w:val="28"/>
          <w:szCs w:val="28"/>
        </w:rPr>
        <w:t>2</w:t>
      </w:r>
      <w:r>
        <w:rPr>
          <w:rFonts w:hint="eastAsia" w:ascii="仿宋" w:hAnsi="仿宋" w:eastAsia="仿宋" w:cs="仿宋"/>
          <w:kern w:val="0"/>
          <w:sz w:val="28"/>
          <w:szCs w:val="28"/>
        </w:rPr>
        <w:t>分、一般</w:t>
      </w:r>
      <w:r>
        <w:rPr>
          <w:rFonts w:ascii="仿宋" w:hAnsi="仿宋" w:eastAsia="仿宋" w:cs="仿宋"/>
          <w:kern w:val="0"/>
          <w:sz w:val="28"/>
          <w:szCs w:val="28"/>
        </w:rPr>
        <w:t>2</w:t>
      </w:r>
      <w:r>
        <w:rPr>
          <w:rFonts w:hint="eastAsia" w:ascii="仿宋" w:hAnsi="仿宋" w:eastAsia="仿宋" w:cs="仿宋"/>
          <w:kern w:val="0"/>
          <w:sz w:val="28"/>
          <w:szCs w:val="28"/>
        </w:rPr>
        <w:t>分，没提交记作</w:t>
      </w:r>
      <w:r>
        <w:rPr>
          <w:rFonts w:ascii="仿宋" w:hAnsi="仿宋" w:eastAsia="仿宋" w:cs="仿宋"/>
          <w:kern w:val="0"/>
          <w:sz w:val="28"/>
          <w:szCs w:val="28"/>
        </w:rPr>
        <w:t>0</w:t>
      </w:r>
      <w:r>
        <w:rPr>
          <w:rFonts w:hint="eastAsia" w:ascii="仿宋" w:hAnsi="仿宋" w:eastAsia="仿宋" w:cs="仿宋"/>
          <w:kern w:val="0"/>
          <w:sz w:val="28"/>
          <w:szCs w:val="28"/>
        </w:rPr>
        <w:t>分。</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）学员：研修材料</w:t>
      </w:r>
      <w:r>
        <w:rPr>
          <w:rFonts w:ascii="仿宋" w:hAnsi="仿宋" w:eastAsia="仿宋" w:cs="仿宋"/>
          <w:kern w:val="0"/>
          <w:sz w:val="28"/>
          <w:szCs w:val="28"/>
        </w:rPr>
        <w:t>2</w:t>
      </w:r>
      <w:r>
        <w:rPr>
          <w:rFonts w:hint="eastAsia" w:ascii="仿宋" w:hAnsi="仿宋" w:eastAsia="仿宋" w:cs="仿宋"/>
          <w:kern w:val="0"/>
          <w:sz w:val="28"/>
          <w:szCs w:val="28"/>
        </w:rPr>
        <w:t>篇，其中网络研修后，根据视频或文本内容完成观后感一篇；校本研修后完成反思感悟</w:t>
      </w:r>
      <w:r>
        <w:rPr>
          <w:rFonts w:ascii="仿宋" w:hAnsi="仿宋" w:eastAsia="仿宋" w:cs="仿宋"/>
          <w:kern w:val="0"/>
          <w:sz w:val="28"/>
          <w:szCs w:val="28"/>
        </w:rPr>
        <w:t>1</w:t>
      </w:r>
      <w:r>
        <w:rPr>
          <w:rFonts w:hint="eastAsia" w:ascii="仿宋" w:hAnsi="仿宋" w:eastAsia="仿宋" w:cs="仿宋"/>
          <w:kern w:val="0"/>
          <w:sz w:val="28"/>
          <w:szCs w:val="28"/>
        </w:rPr>
        <w:t>篇。考评办法：优秀</w:t>
      </w:r>
      <w:r>
        <w:rPr>
          <w:rFonts w:ascii="仿宋" w:hAnsi="仿宋" w:eastAsia="仿宋" w:cs="仿宋"/>
          <w:kern w:val="0"/>
          <w:sz w:val="28"/>
          <w:szCs w:val="28"/>
        </w:rPr>
        <w:t>20-18</w:t>
      </w:r>
      <w:r>
        <w:rPr>
          <w:rFonts w:hint="eastAsia" w:ascii="仿宋" w:hAnsi="仿宋" w:eastAsia="仿宋" w:cs="仿宋"/>
          <w:kern w:val="0"/>
          <w:sz w:val="28"/>
          <w:szCs w:val="28"/>
        </w:rPr>
        <w:t>分、良好</w:t>
      </w:r>
      <w:r>
        <w:rPr>
          <w:rFonts w:ascii="仿宋" w:hAnsi="仿宋" w:eastAsia="仿宋" w:cs="仿宋"/>
          <w:kern w:val="0"/>
          <w:sz w:val="28"/>
          <w:szCs w:val="28"/>
        </w:rPr>
        <w:t>17-12</w:t>
      </w:r>
      <w:r>
        <w:rPr>
          <w:rFonts w:hint="eastAsia" w:ascii="仿宋" w:hAnsi="仿宋" w:eastAsia="仿宋" w:cs="仿宋"/>
          <w:kern w:val="0"/>
          <w:sz w:val="28"/>
          <w:szCs w:val="28"/>
        </w:rPr>
        <w:t>分、一般</w:t>
      </w:r>
      <w:r>
        <w:rPr>
          <w:rFonts w:ascii="仿宋" w:hAnsi="仿宋" w:eastAsia="仿宋" w:cs="仿宋"/>
          <w:kern w:val="0"/>
          <w:sz w:val="28"/>
          <w:szCs w:val="28"/>
        </w:rPr>
        <w:t>11</w:t>
      </w:r>
      <w:r>
        <w:rPr>
          <w:rFonts w:hint="eastAsia" w:ascii="仿宋" w:hAnsi="仿宋" w:eastAsia="仿宋" w:cs="仿宋"/>
          <w:kern w:val="0"/>
          <w:sz w:val="28"/>
          <w:szCs w:val="28"/>
        </w:rPr>
        <w:t>分以下，没提交记作</w:t>
      </w:r>
      <w:r>
        <w:rPr>
          <w:rFonts w:ascii="仿宋" w:hAnsi="仿宋" w:eastAsia="仿宋" w:cs="仿宋"/>
          <w:kern w:val="0"/>
          <w:sz w:val="28"/>
          <w:szCs w:val="28"/>
        </w:rPr>
        <w:t>0</w:t>
      </w:r>
      <w:r>
        <w:rPr>
          <w:rFonts w:hint="eastAsia" w:ascii="仿宋" w:hAnsi="仿宋" w:eastAsia="仿宋" w:cs="仿宋"/>
          <w:kern w:val="0"/>
          <w:sz w:val="28"/>
          <w:szCs w:val="28"/>
        </w:rPr>
        <w:t>分。</w:t>
      </w:r>
    </w:p>
    <w:p>
      <w:pPr>
        <w:widowControl/>
        <w:tabs>
          <w:tab w:val="left" w:pos="7759"/>
        </w:tabs>
        <w:autoSpaceDE w:val="0"/>
        <w:spacing w:line="500" w:lineRule="exact"/>
        <w:jc w:val="left"/>
        <w:rPr>
          <w:rFonts w:ascii="仿宋" w:hAnsi="仿宋" w:eastAsia="仿宋" w:cs="仿宋"/>
          <w:kern w:val="0"/>
          <w:sz w:val="28"/>
          <w:szCs w:val="28"/>
        </w:rPr>
      </w:pPr>
      <w:r>
        <w:rPr>
          <w:rFonts w:ascii="仿宋" w:hAnsi="仿宋" w:eastAsia="仿宋" w:cs="仿宋"/>
          <w:b/>
          <w:bCs/>
          <w:kern w:val="0"/>
          <w:sz w:val="28"/>
          <w:szCs w:val="28"/>
        </w:rPr>
        <w:t xml:space="preserve">    </w:t>
      </w:r>
      <w:r>
        <w:rPr>
          <w:rFonts w:hint="eastAsia" w:ascii="仿宋" w:hAnsi="仿宋" w:eastAsia="仿宋" w:cs="仿宋"/>
          <w:b/>
          <w:bCs/>
          <w:kern w:val="0"/>
          <w:sz w:val="28"/>
          <w:szCs w:val="28"/>
        </w:rPr>
        <w:t>（四）成果展示和总结提升</w:t>
      </w:r>
      <w:r>
        <w:rPr>
          <w:rFonts w:hint="eastAsia" w:ascii="仿宋" w:hAnsi="仿宋" w:eastAsia="仿宋" w:cs="仿宋"/>
          <w:bCs/>
          <w:kern w:val="0"/>
          <w:sz w:val="28"/>
          <w:szCs w:val="28"/>
        </w:rPr>
        <w:t>（</w:t>
      </w:r>
      <w:r>
        <w:rPr>
          <w:rFonts w:ascii="仿宋" w:hAnsi="仿宋" w:eastAsia="仿宋" w:cs="仿宋"/>
          <w:bCs/>
          <w:kern w:val="0"/>
          <w:sz w:val="28"/>
          <w:szCs w:val="28"/>
        </w:rPr>
        <w:t>6</w:t>
      </w:r>
      <w:r>
        <w:rPr>
          <w:rFonts w:hint="eastAsia" w:ascii="仿宋" w:hAnsi="仿宋" w:eastAsia="仿宋" w:cs="仿宋"/>
          <w:bCs/>
          <w:kern w:val="0"/>
          <w:sz w:val="28"/>
          <w:szCs w:val="28"/>
        </w:rPr>
        <w:t>月</w:t>
      </w:r>
      <w:r>
        <w:rPr>
          <w:rFonts w:ascii="仿宋" w:hAnsi="仿宋" w:eastAsia="仿宋" w:cs="仿宋"/>
          <w:bCs/>
          <w:kern w:val="0"/>
          <w:sz w:val="28"/>
          <w:szCs w:val="28"/>
        </w:rPr>
        <w:t>1</w:t>
      </w:r>
      <w:r>
        <w:rPr>
          <w:rFonts w:hint="eastAsia" w:ascii="仿宋" w:hAnsi="仿宋" w:eastAsia="仿宋" w:cs="仿宋"/>
          <w:bCs/>
          <w:kern w:val="0"/>
          <w:sz w:val="28"/>
          <w:szCs w:val="28"/>
        </w:rPr>
        <w:t>日</w:t>
      </w:r>
      <w:r>
        <w:rPr>
          <w:rFonts w:ascii="仿宋" w:hAnsi="仿宋" w:eastAsia="仿宋" w:cs="仿宋"/>
          <w:bCs/>
          <w:kern w:val="0"/>
          <w:sz w:val="28"/>
          <w:szCs w:val="28"/>
        </w:rPr>
        <w:t>-6</w:t>
      </w:r>
      <w:r>
        <w:rPr>
          <w:rFonts w:hint="eastAsia" w:ascii="仿宋" w:hAnsi="仿宋" w:eastAsia="仿宋" w:cs="仿宋"/>
          <w:bCs/>
          <w:kern w:val="0"/>
          <w:sz w:val="28"/>
          <w:szCs w:val="28"/>
        </w:rPr>
        <w:t>月</w:t>
      </w:r>
      <w:r>
        <w:rPr>
          <w:rFonts w:ascii="仿宋" w:hAnsi="仿宋" w:eastAsia="仿宋" w:cs="仿宋"/>
          <w:bCs/>
          <w:kern w:val="0"/>
          <w:sz w:val="28"/>
          <w:szCs w:val="28"/>
        </w:rPr>
        <w:t>17</w:t>
      </w:r>
      <w:r>
        <w:rPr>
          <w:rFonts w:hint="eastAsia" w:ascii="仿宋" w:hAnsi="仿宋" w:eastAsia="仿宋" w:cs="仿宋"/>
          <w:bCs/>
          <w:kern w:val="0"/>
          <w:sz w:val="28"/>
          <w:szCs w:val="28"/>
        </w:rPr>
        <w:t>日）</w:t>
      </w:r>
      <w:r>
        <w:rPr>
          <w:rFonts w:ascii="仿宋" w:hAnsi="仿宋" w:eastAsia="仿宋" w:cs="仿宋"/>
          <w:bCs/>
          <w:kern w:val="0"/>
          <w:sz w:val="28"/>
          <w:szCs w:val="28"/>
        </w:rPr>
        <w:tab/>
      </w:r>
    </w:p>
    <w:p>
      <w:pPr>
        <w:widowControl/>
        <w:numPr>
          <w:ilvl w:val="0"/>
          <w:numId w:val="2"/>
        </w:numPr>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阶段目标</w:t>
      </w:r>
    </w:p>
    <w:p>
      <w:pPr>
        <w:widowControl/>
        <w:autoSpaceDE w:val="0"/>
        <w:spacing w:line="500" w:lineRule="exact"/>
        <w:jc w:val="left"/>
        <w:rPr>
          <w:rFonts w:ascii="仿宋" w:hAnsi="仿宋" w:eastAsia="仿宋" w:cs="仿宋"/>
          <w:kern w:val="0"/>
          <w:sz w:val="28"/>
          <w:szCs w:val="28"/>
        </w:rPr>
      </w:pPr>
      <w:r>
        <w:rPr>
          <w:rFonts w:ascii="仿宋" w:hAnsi="仿宋" w:eastAsia="仿宋" w:cs="仿宋"/>
          <w:kern w:val="0"/>
          <w:sz w:val="28"/>
          <w:szCs w:val="28"/>
        </w:rPr>
        <w:t xml:space="preserve">    </w:t>
      </w:r>
      <w:r>
        <w:rPr>
          <w:rFonts w:hint="eastAsia" w:ascii="仿宋" w:hAnsi="仿宋" w:eastAsia="仿宋" w:cs="仿宋"/>
          <w:kern w:val="0"/>
          <w:sz w:val="28"/>
          <w:szCs w:val="28"/>
        </w:rPr>
        <w:t>展示交流研修成果，发挥名优教师的示范引带作用，促进成果的转化应用。</w:t>
      </w:r>
    </w:p>
    <w:p>
      <w:pPr>
        <w:widowControl/>
        <w:numPr>
          <w:ilvl w:val="0"/>
          <w:numId w:val="2"/>
        </w:numPr>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研修任务</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学校将在“校本研修”阶段遴选出的各学科优质课、教研成果在片区上展示。</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）学校每科上一节展示课，做到“讲、说、议、辩、评”相结合。</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）学校每科交流教研成果一篇。</w:t>
      </w:r>
    </w:p>
    <w:p>
      <w:pPr>
        <w:widowControl/>
        <w:autoSpaceDE w:val="0"/>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3.</w:t>
      </w:r>
      <w:r>
        <w:rPr>
          <w:rFonts w:hint="eastAsia" w:ascii="仿宋" w:hAnsi="仿宋" w:eastAsia="仿宋" w:cs="仿宋"/>
          <w:kern w:val="0"/>
          <w:sz w:val="28"/>
          <w:szCs w:val="28"/>
        </w:rPr>
        <w:t>基本要求</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）学校要积极为承担优质课展示和成果交流任务的教师创造方便条件，有效解决工学矛盾。</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）承担现场任务，要编排好课程表，安排好场所，调试好设备，组织好学生，保证好安全。</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3</w:t>
      </w:r>
      <w:r>
        <w:rPr>
          <w:rFonts w:hint="eastAsia" w:ascii="仿宋" w:hAnsi="仿宋" w:eastAsia="仿宋" w:cs="仿宋"/>
          <w:kern w:val="0"/>
          <w:sz w:val="28"/>
          <w:szCs w:val="28"/>
        </w:rPr>
        <w:t>）成果展示时学校的出课教师及教研员组成评审小组，优质课及教研成果现场评分，根据分数评选出精品课、优质课和优秀教科研成果。各单位要按分配的参训名额组织教师全程参与活动。参训情况和出课及成果得分作为本阶段考核单位的依据。</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4</w:t>
      </w:r>
      <w:r>
        <w:rPr>
          <w:rFonts w:hint="eastAsia" w:ascii="仿宋" w:hAnsi="仿宋" w:eastAsia="仿宋" w:cs="仿宋"/>
          <w:kern w:val="0"/>
          <w:sz w:val="28"/>
          <w:szCs w:val="28"/>
        </w:rPr>
        <w:t>）学校要组织学员对参培情况进行认真总结，完成学校总结及学员个人研修成果（包括研修总结、教学模式、经验论文、教育叙事）。</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5</w:t>
      </w:r>
      <w:r>
        <w:rPr>
          <w:rFonts w:hint="eastAsia" w:ascii="仿宋" w:hAnsi="仿宋" w:eastAsia="仿宋" w:cs="仿宋"/>
          <w:kern w:val="0"/>
          <w:sz w:val="28"/>
          <w:szCs w:val="28"/>
        </w:rPr>
        <w:t>）学校在</w:t>
      </w:r>
      <w:r>
        <w:rPr>
          <w:rFonts w:ascii="仿宋" w:hAnsi="仿宋" w:eastAsia="仿宋" w:cs="仿宋"/>
          <w:kern w:val="0"/>
          <w:sz w:val="28"/>
          <w:szCs w:val="28"/>
        </w:rPr>
        <w:t>6</w:t>
      </w:r>
      <w:r>
        <w:rPr>
          <w:rFonts w:hint="eastAsia" w:ascii="仿宋" w:hAnsi="仿宋" w:eastAsia="仿宋" w:cs="仿宋"/>
          <w:kern w:val="0"/>
          <w:sz w:val="28"/>
          <w:szCs w:val="28"/>
        </w:rPr>
        <w:t>月</w:t>
      </w:r>
      <w:r>
        <w:rPr>
          <w:rFonts w:ascii="仿宋" w:hAnsi="仿宋" w:eastAsia="仿宋" w:cs="仿宋"/>
          <w:kern w:val="0"/>
          <w:sz w:val="28"/>
          <w:szCs w:val="28"/>
        </w:rPr>
        <w:t>15</w:t>
      </w:r>
      <w:r>
        <w:rPr>
          <w:rFonts w:hint="eastAsia" w:ascii="仿宋" w:hAnsi="仿宋" w:eastAsia="仿宋" w:cs="仿宋"/>
          <w:kern w:val="0"/>
          <w:sz w:val="28"/>
          <w:szCs w:val="28"/>
        </w:rPr>
        <w:t>日前提交《校本研修考评成绩单》，教师本人签字，校长签字，加盖单位公章。</w:t>
      </w:r>
    </w:p>
    <w:p>
      <w:pPr>
        <w:widowControl/>
        <w:autoSpaceDE w:val="0"/>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4.</w:t>
      </w:r>
      <w:r>
        <w:rPr>
          <w:rFonts w:hint="eastAsia" w:ascii="仿宋" w:hAnsi="仿宋" w:eastAsia="仿宋" w:cs="仿宋"/>
          <w:kern w:val="0"/>
          <w:sz w:val="28"/>
          <w:szCs w:val="28"/>
        </w:rPr>
        <w:t>阶段考评（</w:t>
      </w:r>
      <w:r>
        <w:rPr>
          <w:rFonts w:ascii="仿宋" w:hAnsi="仿宋" w:eastAsia="仿宋" w:cs="仿宋"/>
          <w:kern w:val="0"/>
          <w:sz w:val="28"/>
          <w:szCs w:val="28"/>
        </w:rPr>
        <w:t>6</w:t>
      </w:r>
      <w:r>
        <w:rPr>
          <w:rFonts w:hint="eastAsia" w:ascii="仿宋" w:hAnsi="仿宋" w:eastAsia="仿宋" w:cs="仿宋"/>
          <w:kern w:val="0"/>
          <w:sz w:val="28"/>
          <w:szCs w:val="28"/>
        </w:rPr>
        <w:t>月</w:t>
      </w:r>
      <w:r>
        <w:rPr>
          <w:rFonts w:ascii="仿宋" w:hAnsi="仿宋" w:eastAsia="仿宋" w:cs="仿宋"/>
          <w:kern w:val="0"/>
          <w:sz w:val="28"/>
          <w:szCs w:val="28"/>
        </w:rPr>
        <w:t>16</w:t>
      </w:r>
      <w:r>
        <w:rPr>
          <w:rFonts w:hint="eastAsia" w:ascii="仿宋" w:hAnsi="仿宋" w:eastAsia="仿宋" w:cs="仿宋"/>
          <w:kern w:val="0"/>
          <w:sz w:val="28"/>
          <w:szCs w:val="28"/>
        </w:rPr>
        <w:t>日</w:t>
      </w:r>
      <w:r>
        <w:rPr>
          <w:rFonts w:ascii="仿宋" w:hAnsi="仿宋" w:eastAsia="仿宋" w:cs="仿宋"/>
          <w:kern w:val="0"/>
          <w:sz w:val="28"/>
          <w:szCs w:val="28"/>
        </w:rPr>
        <w:t>-6</w:t>
      </w:r>
      <w:r>
        <w:rPr>
          <w:rFonts w:hint="eastAsia" w:ascii="仿宋" w:hAnsi="仿宋" w:eastAsia="仿宋" w:cs="仿宋"/>
          <w:kern w:val="0"/>
          <w:sz w:val="28"/>
          <w:szCs w:val="28"/>
        </w:rPr>
        <w:t>月</w:t>
      </w:r>
      <w:r>
        <w:rPr>
          <w:rFonts w:ascii="仿宋" w:hAnsi="仿宋" w:eastAsia="仿宋" w:cs="仿宋"/>
          <w:kern w:val="0"/>
          <w:sz w:val="28"/>
          <w:szCs w:val="28"/>
        </w:rPr>
        <w:t>20</w:t>
      </w:r>
      <w:r>
        <w:rPr>
          <w:rFonts w:hint="eastAsia" w:ascii="仿宋" w:hAnsi="仿宋" w:eastAsia="仿宋" w:cs="仿宋"/>
          <w:kern w:val="0"/>
          <w:sz w:val="28"/>
          <w:szCs w:val="28"/>
        </w:rPr>
        <w:t>日）</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1</w:t>
      </w:r>
      <w:r>
        <w:rPr>
          <w:rFonts w:hint="eastAsia" w:ascii="仿宋" w:hAnsi="仿宋" w:eastAsia="仿宋" w:cs="仿宋"/>
          <w:kern w:val="0"/>
          <w:sz w:val="28"/>
          <w:szCs w:val="28"/>
        </w:rPr>
        <w:t>）单位：学校培训总结（</w:t>
      </w:r>
      <w:r>
        <w:rPr>
          <w:rFonts w:ascii="仿宋" w:hAnsi="仿宋" w:eastAsia="仿宋" w:cs="仿宋"/>
          <w:kern w:val="0"/>
          <w:sz w:val="28"/>
          <w:szCs w:val="28"/>
        </w:rPr>
        <w:t>3</w:t>
      </w:r>
      <w:r>
        <w:rPr>
          <w:rFonts w:hint="eastAsia" w:ascii="仿宋" w:hAnsi="仿宋" w:eastAsia="仿宋" w:cs="仿宋"/>
          <w:kern w:val="0"/>
          <w:sz w:val="28"/>
          <w:szCs w:val="28"/>
        </w:rPr>
        <w:t>分）。考评办法：优秀</w:t>
      </w:r>
      <w:r>
        <w:rPr>
          <w:rFonts w:ascii="仿宋" w:hAnsi="仿宋" w:eastAsia="仿宋" w:cs="仿宋"/>
          <w:kern w:val="0"/>
          <w:sz w:val="28"/>
          <w:szCs w:val="28"/>
        </w:rPr>
        <w:t>3</w:t>
      </w:r>
      <w:r>
        <w:rPr>
          <w:rFonts w:hint="eastAsia" w:ascii="仿宋" w:hAnsi="仿宋" w:eastAsia="仿宋" w:cs="仿宋"/>
          <w:kern w:val="0"/>
          <w:sz w:val="28"/>
          <w:szCs w:val="28"/>
        </w:rPr>
        <w:t>分、良好</w:t>
      </w:r>
      <w:r>
        <w:rPr>
          <w:rFonts w:ascii="仿宋" w:hAnsi="仿宋" w:eastAsia="仿宋" w:cs="仿宋"/>
          <w:kern w:val="0"/>
          <w:sz w:val="28"/>
          <w:szCs w:val="28"/>
        </w:rPr>
        <w:t>2</w:t>
      </w:r>
      <w:r>
        <w:rPr>
          <w:rFonts w:hint="eastAsia" w:ascii="仿宋" w:hAnsi="仿宋" w:eastAsia="仿宋" w:cs="仿宋"/>
          <w:kern w:val="0"/>
          <w:sz w:val="28"/>
          <w:szCs w:val="28"/>
        </w:rPr>
        <w:t>分、一般</w:t>
      </w:r>
      <w:r>
        <w:rPr>
          <w:rFonts w:ascii="仿宋" w:hAnsi="仿宋" w:eastAsia="仿宋" w:cs="仿宋"/>
          <w:kern w:val="0"/>
          <w:sz w:val="28"/>
          <w:szCs w:val="28"/>
        </w:rPr>
        <w:t>2</w:t>
      </w:r>
      <w:r>
        <w:rPr>
          <w:rFonts w:hint="eastAsia" w:ascii="仿宋" w:hAnsi="仿宋" w:eastAsia="仿宋" w:cs="仿宋"/>
          <w:kern w:val="0"/>
          <w:sz w:val="28"/>
          <w:szCs w:val="28"/>
        </w:rPr>
        <w:t>分，没提交记作</w:t>
      </w:r>
      <w:r>
        <w:rPr>
          <w:rFonts w:ascii="仿宋" w:hAnsi="仿宋" w:eastAsia="仿宋" w:cs="仿宋"/>
          <w:kern w:val="0"/>
          <w:sz w:val="28"/>
          <w:szCs w:val="28"/>
        </w:rPr>
        <w:t>0</w:t>
      </w:r>
      <w:r>
        <w:rPr>
          <w:rFonts w:hint="eastAsia" w:ascii="仿宋" w:hAnsi="仿宋" w:eastAsia="仿宋" w:cs="仿宋"/>
          <w:kern w:val="0"/>
          <w:sz w:val="28"/>
          <w:szCs w:val="28"/>
        </w:rPr>
        <w:t>分；</w:t>
      </w:r>
    </w:p>
    <w:p>
      <w:pPr>
        <w:widowControl/>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w:t>
      </w:r>
      <w:r>
        <w:rPr>
          <w:rFonts w:ascii="仿宋" w:hAnsi="仿宋" w:eastAsia="仿宋" w:cs="仿宋"/>
          <w:kern w:val="0"/>
          <w:sz w:val="28"/>
          <w:szCs w:val="28"/>
        </w:rPr>
        <w:t>2</w:t>
      </w:r>
      <w:r>
        <w:rPr>
          <w:rFonts w:hint="eastAsia" w:ascii="仿宋" w:hAnsi="仿宋" w:eastAsia="仿宋" w:cs="仿宋"/>
          <w:kern w:val="0"/>
          <w:sz w:val="28"/>
          <w:szCs w:val="28"/>
        </w:rPr>
        <w:t>）学员：个人研修成果</w:t>
      </w:r>
      <w:r>
        <w:rPr>
          <w:rFonts w:ascii="仿宋" w:hAnsi="仿宋" w:eastAsia="仿宋" w:cs="仿宋"/>
          <w:kern w:val="0"/>
          <w:sz w:val="28"/>
          <w:szCs w:val="28"/>
        </w:rPr>
        <w:t>1</w:t>
      </w:r>
      <w:r>
        <w:rPr>
          <w:rFonts w:hint="eastAsia" w:ascii="仿宋" w:hAnsi="仿宋" w:eastAsia="仿宋" w:cs="仿宋"/>
          <w:kern w:val="0"/>
          <w:sz w:val="28"/>
          <w:szCs w:val="28"/>
        </w:rPr>
        <w:t>篇。考评办法：优秀</w:t>
      </w:r>
      <w:r>
        <w:rPr>
          <w:rFonts w:ascii="仿宋" w:hAnsi="仿宋" w:eastAsia="仿宋" w:cs="仿宋"/>
          <w:kern w:val="0"/>
          <w:sz w:val="28"/>
          <w:szCs w:val="28"/>
        </w:rPr>
        <w:t>20-18</w:t>
      </w:r>
      <w:r>
        <w:rPr>
          <w:rFonts w:hint="eastAsia" w:ascii="仿宋" w:hAnsi="仿宋" w:eastAsia="仿宋" w:cs="仿宋"/>
          <w:kern w:val="0"/>
          <w:sz w:val="28"/>
          <w:szCs w:val="28"/>
        </w:rPr>
        <w:t>分、良好</w:t>
      </w:r>
      <w:r>
        <w:rPr>
          <w:rFonts w:ascii="仿宋" w:hAnsi="仿宋" w:eastAsia="仿宋" w:cs="仿宋"/>
          <w:kern w:val="0"/>
          <w:sz w:val="28"/>
          <w:szCs w:val="28"/>
        </w:rPr>
        <w:t>17-12</w:t>
      </w:r>
      <w:r>
        <w:rPr>
          <w:rFonts w:hint="eastAsia" w:ascii="仿宋" w:hAnsi="仿宋" w:eastAsia="仿宋" w:cs="仿宋"/>
          <w:kern w:val="0"/>
          <w:sz w:val="28"/>
          <w:szCs w:val="28"/>
        </w:rPr>
        <w:t>分、一般</w:t>
      </w:r>
      <w:r>
        <w:rPr>
          <w:rFonts w:ascii="仿宋" w:hAnsi="仿宋" w:eastAsia="仿宋" w:cs="仿宋"/>
          <w:kern w:val="0"/>
          <w:sz w:val="28"/>
          <w:szCs w:val="28"/>
        </w:rPr>
        <w:t>11</w:t>
      </w:r>
      <w:r>
        <w:rPr>
          <w:rFonts w:hint="eastAsia" w:ascii="仿宋" w:hAnsi="仿宋" w:eastAsia="仿宋" w:cs="仿宋"/>
          <w:kern w:val="0"/>
          <w:sz w:val="28"/>
          <w:szCs w:val="28"/>
        </w:rPr>
        <w:t>分以下，没提交记作</w:t>
      </w:r>
      <w:r>
        <w:rPr>
          <w:rFonts w:ascii="仿宋" w:hAnsi="仿宋" w:eastAsia="仿宋" w:cs="仿宋"/>
          <w:kern w:val="0"/>
          <w:sz w:val="28"/>
          <w:szCs w:val="28"/>
        </w:rPr>
        <w:t>0</w:t>
      </w:r>
      <w:r>
        <w:rPr>
          <w:rFonts w:hint="eastAsia" w:ascii="仿宋" w:hAnsi="仿宋" w:eastAsia="仿宋" w:cs="仿宋"/>
          <w:kern w:val="0"/>
          <w:sz w:val="28"/>
          <w:szCs w:val="28"/>
        </w:rPr>
        <w:t>分。</w:t>
      </w:r>
    </w:p>
    <w:p>
      <w:pPr>
        <w:widowControl/>
        <w:spacing w:line="500" w:lineRule="exact"/>
        <w:ind w:firstLine="560" w:firstLineChars="200"/>
        <w:jc w:val="left"/>
        <w:rPr>
          <w:rFonts w:ascii="仿宋" w:hAnsi="仿宋" w:eastAsia="仿宋" w:cs="仿宋"/>
          <w:kern w:val="0"/>
          <w:sz w:val="28"/>
          <w:szCs w:val="28"/>
        </w:rPr>
      </w:pPr>
      <w:r>
        <w:rPr>
          <w:rFonts w:ascii="仿宋" w:hAnsi="仿宋" w:eastAsia="仿宋" w:cs="仿宋"/>
          <w:kern w:val="0"/>
          <w:sz w:val="28"/>
          <w:szCs w:val="28"/>
        </w:rPr>
        <w:t>5.</w:t>
      </w:r>
      <w:r>
        <w:rPr>
          <w:rFonts w:hint="eastAsia" w:ascii="仿宋" w:hAnsi="仿宋" w:eastAsia="仿宋" w:cs="仿宋"/>
          <w:kern w:val="0"/>
          <w:sz w:val="28"/>
          <w:szCs w:val="28"/>
        </w:rPr>
        <w:t>综合考评</w:t>
      </w:r>
    </w:p>
    <w:p>
      <w:pPr>
        <w:widowControl/>
        <w:autoSpaceDE w:val="0"/>
        <w:spacing w:line="50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综合考核</w:t>
      </w:r>
      <w:r>
        <w:rPr>
          <w:rFonts w:ascii="仿宋" w:hAnsi="仿宋" w:eastAsia="仿宋" w:cs="仿宋"/>
          <w:kern w:val="0"/>
          <w:sz w:val="28"/>
          <w:szCs w:val="28"/>
        </w:rPr>
        <w:t>60</w:t>
      </w:r>
      <w:r>
        <w:rPr>
          <w:rFonts w:hint="eastAsia" w:ascii="仿宋" w:hAnsi="仿宋" w:eastAsia="仿宋" w:cs="仿宋"/>
          <w:kern w:val="0"/>
          <w:sz w:val="28"/>
          <w:szCs w:val="28"/>
        </w:rPr>
        <w:t>分以上的学员为培训合格，发放</w:t>
      </w:r>
      <w:r>
        <w:rPr>
          <w:rFonts w:ascii="仿宋" w:hAnsi="仿宋" w:eastAsia="仿宋" w:cs="仿宋"/>
          <w:kern w:val="0"/>
          <w:sz w:val="28"/>
          <w:szCs w:val="28"/>
        </w:rPr>
        <w:t>36</w:t>
      </w:r>
      <w:r>
        <w:rPr>
          <w:rFonts w:hint="eastAsia" w:ascii="仿宋" w:hAnsi="仿宋" w:eastAsia="仿宋" w:cs="仿宋"/>
          <w:kern w:val="0"/>
          <w:sz w:val="28"/>
          <w:szCs w:val="28"/>
        </w:rPr>
        <w:t>学时培训合格证书。</w:t>
      </w:r>
    </w:p>
    <w:p>
      <w:pPr>
        <w:numPr>
          <w:ilvl w:val="0"/>
          <w:numId w:val="3"/>
        </w:numPr>
        <w:spacing w:line="500" w:lineRule="exact"/>
        <w:ind w:firstLine="562" w:firstLineChars="200"/>
        <w:rPr>
          <w:rFonts w:ascii="仿宋" w:hAnsi="仿宋" w:eastAsia="仿宋" w:cs="仿宋"/>
          <w:b/>
          <w:bCs/>
          <w:kern w:val="0"/>
          <w:sz w:val="28"/>
          <w:szCs w:val="28"/>
        </w:rPr>
      </w:pPr>
      <w:r>
        <w:rPr>
          <w:rFonts w:hint="eastAsia" w:ascii="仿宋" w:hAnsi="仿宋" w:eastAsia="仿宋" w:cs="仿宋"/>
          <w:b/>
          <w:bCs/>
          <w:kern w:val="0"/>
          <w:sz w:val="28"/>
          <w:szCs w:val="28"/>
        </w:rPr>
        <w:t>保障措施</w:t>
      </w:r>
    </w:p>
    <w:p>
      <w:pPr>
        <w:spacing w:line="420" w:lineRule="exact"/>
        <w:ind w:firstLine="562" w:firstLineChars="200"/>
        <w:rPr>
          <w:rFonts w:ascii="仿宋" w:hAnsi="仿宋" w:eastAsia="仿宋" w:cs="??_GB2312"/>
          <w:b/>
          <w:bCs/>
          <w:color w:val="000000"/>
          <w:kern w:val="0"/>
          <w:sz w:val="28"/>
          <w:szCs w:val="28"/>
        </w:rPr>
      </w:pPr>
      <w:r>
        <w:rPr>
          <w:rFonts w:ascii="仿宋" w:hAnsi="仿宋" w:eastAsia="仿宋" w:cs="仿宋"/>
          <w:b/>
          <w:bCs/>
          <w:kern w:val="0"/>
          <w:sz w:val="28"/>
          <w:szCs w:val="28"/>
        </w:rPr>
        <w:t xml:space="preserve">   </w:t>
      </w:r>
      <w:r>
        <w:rPr>
          <w:rFonts w:hint="eastAsia" w:ascii="仿宋" w:hAnsi="仿宋" w:eastAsia="仿宋" w:cs="??_GB2312"/>
          <w:b/>
          <w:bCs/>
          <w:color w:val="000000"/>
          <w:kern w:val="0"/>
          <w:sz w:val="28"/>
          <w:szCs w:val="28"/>
        </w:rPr>
        <w:t>（一）要强化组织领导</w:t>
      </w:r>
    </w:p>
    <w:p>
      <w:pPr>
        <w:spacing w:line="420" w:lineRule="exact"/>
        <w:ind w:firstLine="560" w:firstLineChars="200"/>
        <w:rPr>
          <w:rFonts w:ascii="仿宋" w:hAnsi="仿宋" w:eastAsia="仿宋" w:cs="??_GB2312"/>
          <w:color w:val="000000"/>
          <w:kern w:val="0"/>
          <w:sz w:val="28"/>
          <w:szCs w:val="28"/>
        </w:rPr>
      </w:pPr>
      <w:r>
        <w:rPr>
          <w:rFonts w:hint="eastAsia" w:ascii="仿宋" w:hAnsi="仿宋" w:eastAsia="仿宋" w:cs="??_GB2312"/>
          <w:color w:val="000000"/>
          <w:kern w:val="0"/>
          <w:sz w:val="28"/>
          <w:szCs w:val="28"/>
        </w:rPr>
        <w:t>为确保全体教师“聚焦学生核心素养，深化课堂教学改革”培训活动整体推进，有效实施，在县教体局和我校直接领导下，学校成立培训工作业务指导小组。</w:t>
      </w:r>
    </w:p>
    <w:p>
      <w:pPr>
        <w:spacing w:line="420" w:lineRule="exact"/>
        <w:ind w:firstLine="560" w:firstLineChars="200"/>
        <w:rPr>
          <w:rFonts w:ascii="仿宋" w:hAnsi="仿宋" w:eastAsia="仿宋" w:cs="??_GB2312"/>
          <w:color w:val="000000"/>
          <w:kern w:val="0"/>
          <w:sz w:val="28"/>
          <w:szCs w:val="28"/>
        </w:rPr>
      </w:pPr>
      <w:r>
        <w:rPr>
          <w:rFonts w:hint="eastAsia" w:ascii="仿宋" w:hAnsi="仿宋" w:eastAsia="仿宋" w:cs="??_GB2312"/>
          <w:color w:val="000000"/>
          <w:kern w:val="0"/>
          <w:sz w:val="28"/>
          <w:szCs w:val="28"/>
        </w:rPr>
        <w:t>组</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长：孟庆发</w:t>
      </w:r>
    </w:p>
    <w:p>
      <w:pPr>
        <w:spacing w:line="420" w:lineRule="exact"/>
        <w:ind w:firstLine="560" w:firstLineChars="200"/>
        <w:rPr>
          <w:rFonts w:ascii="仿宋" w:hAnsi="仿宋" w:eastAsia="仿宋" w:cs="??_GB2312"/>
          <w:color w:val="000000"/>
          <w:kern w:val="0"/>
          <w:sz w:val="28"/>
          <w:szCs w:val="28"/>
        </w:rPr>
      </w:pPr>
      <w:r>
        <w:rPr>
          <w:rFonts w:hint="eastAsia" w:ascii="仿宋" w:hAnsi="仿宋" w:eastAsia="仿宋" w:cs="??_GB2312"/>
          <w:color w:val="000000"/>
          <w:kern w:val="0"/>
          <w:sz w:val="28"/>
          <w:szCs w:val="28"/>
        </w:rPr>
        <w:t>副组长：王</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辉</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郝廷权</w:t>
      </w:r>
    </w:p>
    <w:p>
      <w:pPr>
        <w:spacing w:line="420" w:lineRule="exact"/>
        <w:ind w:firstLine="560" w:firstLineChars="200"/>
        <w:rPr>
          <w:rFonts w:ascii="仿宋" w:hAnsi="仿宋" w:eastAsia="仿宋" w:cs="??_GB2312"/>
          <w:color w:val="000000"/>
          <w:kern w:val="0"/>
          <w:sz w:val="28"/>
          <w:szCs w:val="28"/>
        </w:rPr>
      </w:pPr>
      <w:r>
        <w:rPr>
          <w:rFonts w:hint="eastAsia" w:ascii="仿宋" w:hAnsi="仿宋" w:eastAsia="仿宋" w:cs="??_GB2312"/>
          <w:color w:val="000000"/>
          <w:kern w:val="0"/>
          <w:sz w:val="28"/>
          <w:szCs w:val="28"/>
        </w:rPr>
        <w:t>成</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员：宋学术</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韩振敏</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郝廷双</w:t>
      </w:r>
      <w:r>
        <w:rPr>
          <w:rFonts w:ascii="仿宋" w:hAnsi="仿宋" w:eastAsia="仿宋" w:cs="??_GB2312"/>
          <w:color w:val="000000"/>
          <w:kern w:val="0"/>
          <w:sz w:val="28"/>
          <w:szCs w:val="28"/>
        </w:rPr>
        <w:t xml:space="preserve">   </w:t>
      </w:r>
    </w:p>
    <w:p>
      <w:pPr>
        <w:spacing w:line="420" w:lineRule="exact"/>
        <w:ind w:firstLine="1680" w:firstLineChars="600"/>
        <w:rPr>
          <w:rFonts w:ascii="仿宋" w:hAnsi="仿宋" w:eastAsia="仿宋" w:cs="??_GB2312"/>
          <w:color w:val="000000"/>
          <w:kern w:val="0"/>
          <w:sz w:val="28"/>
          <w:szCs w:val="28"/>
        </w:rPr>
      </w:pPr>
      <w:r>
        <w:rPr>
          <w:rFonts w:hint="eastAsia" w:ascii="仿宋" w:hAnsi="仿宋" w:eastAsia="仿宋" w:cs="??_GB2312"/>
          <w:color w:val="000000"/>
          <w:kern w:val="0"/>
          <w:sz w:val="28"/>
          <w:szCs w:val="28"/>
        </w:rPr>
        <w:t>宋达权</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刘海波</w:t>
      </w:r>
      <w:r>
        <w:rPr>
          <w:rFonts w:ascii="仿宋" w:hAnsi="仿宋" w:eastAsia="仿宋" w:cs="??_GB2312"/>
          <w:color w:val="000000"/>
          <w:kern w:val="0"/>
          <w:sz w:val="28"/>
          <w:szCs w:val="28"/>
        </w:rPr>
        <w:t xml:space="preserve">    </w:t>
      </w:r>
      <w:r>
        <w:rPr>
          <w:rFonts w:hint="eastAsia" w:ascii="仿宋" w:hAnsi="仿宋" w:eastAsia="仿宋" w:cs="??_GB2312"/>
          <w:color w:val="000000"/>
          <w:kern w:val="0"/>
          <w:sz w:val="28"/>
          <w:szCs w:val="28"/>
        </w:rPr>
        <w:t>胡俊库</w:t>
      </w:r>
      <w:r>
        <w:rPr>
          <w:rFonts w:ascii="仿宋" w:hAnsi="仿宋" w:eastAsia="仿宋" w:cs="??_GB2312"/>
          <w:color w:val="000000"/>
          <w:kern w:val="0"/>
          <w:sz w:val="28"/>
          <w:szCs w:val="28"/>
        </w:rPr>
        <w:t xml:space="preserve">   </w:t>
      </w:r>
    </w:p>
    <w:p>
      <w:pPr>
        <w:spacing w:line="420" w:lineRule="exact"/>
        <w:ind w:firstLine="560" w:firstLineChars="200"/>
        <w:rPr>
          <w:rFonts w:ascii="仿宋" w:hAnsi="仿宋" w:eastAsia="仿宋" w:cs="??_GB2312"/>
          <w:color w:val="000000"/>
          <w:kern w:val="0"/>
          <w:sz w:val="28"/>
          <w:szCs w:val="28"/>
        </w:rPr>
      </w:pPr>
      <w:r>
        <w:rPr>
          <w:rFonts w:hint="eastAsia" w:ascii="仿宋" w:hAnsi="仿宋" w:eastAsia="仿宋" w:cs="??_GB2312"/>
          <w:color w:val="000000"/>
          <w:kern w:val="0"/>
          <w:sz w:val="28"/>
          <w:szCs w:val="28"/>
        </w:rPr>
        <w:t>确保主题培训活动有序有效开展，达到预期效果。</w:t>
      </w:r>
    </w:p>
    <w:p>
      <w:pPr>
        <w:spacing w:line="420" w:lineRule="exact"/>
        <w:ind w:firstLine="562" w:firstLineChars="200"/>
        <w:rPr>
          <w:rFonts w:ascii="仿宋" w:hAnsi="仿宋" w:eastAsia="仿宋" w:cs="??_GB2312"/>
          <w:b/>
          <w:bCs/>
          <w:color w:val="000000"/>
          <w:kern w:val="0"/>
          <w:sz w:val="28"/>
          <w:szCs w:val="28"/>
        </w:rPr>
      </w:pPr>
      <w:r>
        <w:rPr>
          <w:rFonts w:hint="eastAsia" w:ascii="仿宋" w:hAnsi="仿宋" w:eastAsia="仿宋" w:cs="??_GB2312"/>
          <w:b/>
          <w:bCs/>
          <w:color w:val="000000"/>
          <w:kern w:val="0"/>
          <w:sz w:val="28"/>
          <w:szCs w:val="28"/>
        </w:rPr>
        <w:t>（二）要强化考核评估</w:t>
      </w:r>
    </w:p>
    <w:p>
      <w:pPr>
        <w:spacing w:line="420" w:lineRule="exact"/>
        <w:ind w:firstLine="560" w:firstLineChars="200"/>
        <w:rPr>
          <w:rFonts w:ascii="仿宋" w:hAnsi="仿宋" w:eastAsia="仿宋" w:cs="??_GB2312"/>
          <w:color w:val="000000"/>
          <w:kern w:val="0"/>
          <w:sz w:val="28"/>
          <w:szCs w:val="28"/>
        </w:rPr>
      </w:pPr>
      <w:r>
        <w:rPr>
          <w:rFonts w:hint="eastAsia" w:ascii="仿宋" w:hAnsi="仿宋" w:eastAsia="仿宋" w:cs="??_GB2312"/>
          <w:color w:val="000000"/>
          <w:kern w:val="0"/>
          <w:sz w:val="28"/>
          <w:szCs w:val="28"/>
        </w:rPr>
        <w:t>采取师校考评与校本考评相结合、学员考评与综合考评相结合、方式对学员和单位进行全面考核，严格培训质量监控。“校本研修”领导负责考评，并纳入“十三五”教师继续教育学时管理之中。凡是不参加培训或参训考核不合格的教师，所带来的一切后果均由本人自负。</w:t>
      </w:r>
    </w:p>
    <w:p>
      <w:pPr>
        <w:spacing w:line="420" w:lineRule="exact"/>
        <w:ind w:firstLine="555"/>
        <w:rPr>
          <w:rFonts w:ascii="仿宋" w:hAnsi="仿宋" w:eastAsia="仿宋" w:cs="??_GB2312"/>
          <w:color w:val="000000"/>
          <w:kern w:val="0"/>
          <w:sz w:val="28"/>
          <w:szCs w:val="28"/>
        </w:rPr>
      </w:pPr>
      <w:r>
        <w:rPr>
          <w:rFonts w:hint="eastAsia" w:ascii="仿宋" w:hAnsi="仿宋" w:eastAsia="仿宋" w:cs="??_GB2312"/>
          <w:color w:val="000000"/>
          <w:kern w:val="0"/>
          <w:sz w:val="28"/>
          <w:szCs w:val="28"/>
        </w:rPr>
        <w:t>凡是不按时提交（以网上记录时间为准）或填写的考评材料均按没有处理，记作</w:t>
      </w:r>
      <w:r>
        <w:rPr>
          <w:rFonts w:ascii="仿宋" w:hAnsi="仿宋" w:eastAsia="仿宋" w:cs="??_GB2312"/>
          <w:color w:val="000000"/>
          <w:kern w:val="0"/>
          <w:sz w:val="28"/>
          <w:szCs w:val="28"/>
        </w:rPr>
        <w:t>0</w:t>
      </w:r>
      <w:r>
        <w:rPr>
          <w:rFonts w:hint="eastAsia" w:ascii="仿宋" w:hAnsi="仿宋" w:eastAsia="仿宋" w:cs="??_GB2312"/>
          <w:color w:val="000000"/>
          <w:kern w:val="0"/>
          <w:sz w:val="28"/>
          <w:szCs w:val="28"/>
        </w:rPr>
        <w:t>分，责任自负。</w:t>
      </w:r>
    </w:p>
    <w:p>
      <w:pPr>
        <w:spacing w:line="420" w:lineRule="exact"/>
        <w:ind w:firstLine="555"/>
        <w:rPr>
          <w:rFonts w:ascii="仿宋" w:hAnsi="仿宋" w:eastAsia="仿宋" w:cs="??_GB2312"/>
          <w:color w:val="000000"/>
          <w:kern w:val="0"/>
          <w:sz w:val="28"/>
          <w:szCs w:val="28"/>
        </w:rPr>
      </w:pPr>
      <w:r>
        <w:rPr>
          <w:rFonts w:hint="eastAsia" w:ascii="仿宋" w:hAnsi="仿宋" w:eastAsia="仿宋" w:cs="??_GB2312"/>
          <w:b/>
          <w:bCs/>
          <w:color w:val="000000"/>
          <w:kern w:val="0"/>
          <w:sz w:val="28"/>
          <w:szCs w:val="28"/>
        </w:rPr>
        <w:t>（三）强化激励机制</w:t>
      </w:r>
    </w:p>
    <w:p>
      <w:pPr>
        <w:widowControl/>
        <w:spacing w:line="420" w:lineRule="exact"/>
        <w:jc w:val="left"/>
        <w:outlineLvl w:val="0"/>
        <w:rPr>
          <w:rFonts w:ascii="宋体" w:cs="??_GB2312"/>
          <w:color w:val="000000"/>
          <w:kern w:val="0"/>
          <w:sz w:val="28"/>
          <w:szCs w:val="28"/>
        </w:rPr>
      </w:pPr>
      <w:r>
        <w:rPr>
          <w:rFonts w:ascii="仿宋" w:hAnsi="仿宋" w:eastAsia="仿宋" w:cs="??_GB2312"/>
          <w:b/>
          <w:bCs/>
          <w:color w:val="000000"/>
          <w:kern w:val="0"/>
          <w:sz w:val="28"/>
          <w:szCs w:val="28"/>
        </w:rPr>
        <w:t xml:space="preserve">    </w:t>
      </w:r>
      <w:r>
        <w:rPr>
          <w:rFonts w:hint="eastAsia" w:ascii="仿宋" w:hAnsi="仿宋" w:eastAsia="仿宋" w:cs="??_GB2312"/>
          <w:color w:val="000000"/>
          <w:kern w:val="0"/>
          <w:sz w:val="28"/>
          <w:szCs w:val="28"/>
        </w:rPr>
        <w:t>为认真总结培训经验和成果，进一步提升培训质量和水平，充分发挥培训示范引领作用，充分调动广大教师参与培训的积极性，激励先进，树立典型，促进提高，借助教师培训活动开展评选先进表彰工作。</w:t>
      </w:r>
    </w:p>
    <w:p>
      <w:pPr>
        <w:spacing w:line="420" w:lineRule="exact"/>
        <w:ind w:firstLine="555"/>
        <w:jc w:val="left"/>
        <w:rPr>
          <w:rFonts w:ascii="仿宋" w:hAnsi="仿宋" w:eastAsia="仿宋" w:cs="??_GB2312"/>
          <w:color w:val="000000"/>
          <w:kern w:val="0"/>
          <w:sz w:val="32"/>
          <w:szCs w:val="32"/>
        </w:rPr>
      </w:pPr>
      <w:r>
        <w:rPr>
          <w:rFonts w:ascii="仿宋" w:hAnsi="仿宋" w:eastAsia="仿宋" w:cs="??_GB2312"/>
          <w:b/>
          <w:bCs/>
          <w:color w:val="000000"/>
          <w:kern w:val="0"/>
          <w:sz w:val="32"/>
          <w:szCs w:val="32"/>
        </w:rPr>
        <w:t xml:space="preserve">   </w:t>
      </w:r>
    </w:p>
    <w:p>
      <w:pPr>
        <w:spacing w:line="420" w:lineRule="exact"/>
        <w:jc w:val="left"/>
        <w:rPr>
          <w:rFonts w:ascii="仿宋" w:hAnsi="仿宋" w:eastAsia="仿宋"/>
          <w:b/>
          <w:bCs/>
          <w:color w:val="000000"/>
          <w:sz w:val="32"/>
          <w:szCs w:val="32"/>
        </w:rPr>
      </w:pPr>
      <w:r>
        <w:rPr>
          <w:rFonts w:ascii="仿宋" w:hAnsi="仿宋" w:eastAsia="仿宋" w:cs="??_GB2312"/>
          <w:color w:val="000000"/>
          <w:kern w:val="0"/>
          <w:sz w:val="32"/>
          <w:szCs w:val="32"/>
        </w:rPr>
        <w:t xml:space="preserve">                                            </w:t>
      </w:r>
    </w:p>
    <w:p>
      <w:pPr>
        <w:jc w:val="center"/>
        <w:rPr>
          <w:rFonts w:ascii="仿宋" w:hAnsi="仿宋" w:eastAsia="仿宋"/>
          <w:b/>
          <w:bCs/>
          <w:color w:val="000000"/>
          <w:sz w:val="32"/>
          <w:szCs w:val="32"/>
        </w:rPr>
      </w:pPr>
      <w:r>
        <w:rPr>
          <w:rFonts w:ascii="仿宋" w:hAnsi="仿宋" w:eastAsia="仿宋"/>
          <w:b/>
          <w:bCs/>
          <w:color w:val="000000"/>
          <w:sz w:val="32"/>
          <w:szCs w:val="32"/>
        </w:rPr>
        <w:t xml:space="preserve">                     </w:t>
      </w:r>
      <w:r>
        <w:rPr>
          <w:rFonts w:hint="eastAsia" w:ascii="仿宋" w:hAnsi="仿宋" w:eastAsia="仿宋"/>
          <w:b/>
          <w:bCs/>
          <w:color w:val="000000"/>
          <w:sz w:val="32"/>
          <w:szCs w:val="32"/>
        </w:rPr>
        <w:t>燎原乡中心校</w:t>
      </w:r>
    </w:p>
    <w:p>
      <w:pPr>
        <w:jc w:val="center"/>
        <w:rPr>
          <w:rFonts w:ascii="仿宋" w:hAnsi="仿宋" w:eastAsia="仿宋"/>
          <w:b/>
          <w:bCs/>
          <w:color w:val="000000"/>
          <w:sz w:val="32"/>
          <w:szCs w:val="32"/>
        </w:rPr>
      </w:pPr>
      <w:r>
        <w:rPr>
          <w:rFonts w:ascii="仿宋" w:hAnsi="仿宋" w:eastAsia="仿宋"/>
          <w:b/>
          <w:bCs/>
          <w:color w:val="000000"/>
          <w:sz w:val="32"/>
          <w:szCs w:val="32"/>
        </w:rPr>
        <w:t xml:space="preserve">                      2018</w:t>
      </w:r>
      <w:r>
        <w:rPr>
          <w:rFonts w:hint="eastAsia" w:ascii="仿宋" w:hAnsi="仿宋" w:eastAsia="仿宋"/>
          <w:b/>
          <w:bCs/>
          <w:color w:val="000000"/>
          <w:sz w:val="32"/>
          <w:szCs w:val="32"/>
        </w:rPr>
        <w:t>年</w:t>
      </w:r>
      <w:r>
        <w:rPr>
          <w:rFonts w:ascii="仿宋" w:hAnsi="仿宋" w:eastAsia="仿宋"/>
          <w:b/>
          <w:bCs/>
          <w:color w:val="000000"/>
          <w:sz w:val="32"/>
          <w:szCs w:val="32"/>
        </w:rPr>
        <w:t>3</w:t>
      </w:r>
      <w:r>
        <w:rPr>
          <w:rFonts w:hint="eastAsia" w:ascii="仿宋" w:hAnsi="仿宋" w:eastAsia="仿宋"/>
          <w:b/>
          <w:bCs/>
          <w:color w:val="000000"/>
          <w:sz w:val="32"/>
          <w:szCs w:val="32"/>
        </w:rPr>
        <w:t>月</w:t>
      </w:r>
      <w:r>
        <w:rPr>
          <w:rFonts w:ascii="仿宋" w:hAnsi="仿宋" w:eastAsia="仿宋"/>
          <w:b/>
          <w:bCs/>
          <w:color w:val="000000"/>
          <w:sz w:val="32"/>
          <w:szCs w:val="32"/>
        </w:rPr>
        <w:t>1</w:t>
      </w:r>
      <w:r>
        <w:rPr>
          <w:rFonts w:hint="eastAsia" w:ascii="仿宋" w:hAnsi="仿宋" w:eastAsia="仿宋"/>
          <w:b/>
          <w:bCs/>
          <w:color w:val="000000"/>
          <w:sz w:val="32"/>
          <w:szCs w:val="32"/>
        </w:rPr>
        <w:t>日</w:t>
      </w:r>
    </w:p>
    <w:p>
      <w:pPr>
        <w:jc w:val="center"/>
        <w:rPr>
          <w:rFonts w:ascii="仿宋" w:hAnsi="仿宋" w:eastAsia="仿宋"/>
          <w:b/>
          <w:bCs/>
          <w:color w:val="000000"/>
          <w:sz w:val="32"/>
          <w:szCs w:val="32"/>
        </w:rPr>
      </w:pPr>
    </w:p>
    <w:p>
      <w:pPr>
        <w:jc w:val="center"/>
        <w:rPr>
          <w:rFonts w:ascii="仿宋" w:hAnsi="仿宋" w:eastAsia="仿宋"/>
          <w:b/>
          <w:bCs/>
          <w:color w:val="000000"/>
          <w:sz w:val="32"/>
          <w:szCs w:val="32"/>
        </w:rPr>
      </w:pPr>
    </w:p>
    <w:p>
      <w:pPr>
        <w:jc w:val="both"/>
        <w:rPr>
          <w:b/>
          <w:color w:val="000000"/>
          <w:sz w:val="32"/>
          <w:szCs w:val="32"/>
        </w:rPr>
      </w:pPr>
    </w:p>
    <w:p>
      <w:pPr>
        <w:jc w:val="center"/>
        <w:rPr>
          <w:b/>
          <w:color w:val="000000"/>
          <w:sz w:val="32"/>
          <w:szCs w:val="32"/>
        </w:rPr>
      </w:pPr>
      <w:r>
        <w:rPr>
          <w:rFonts w:hint="eastAsia"/>
          <w:b/>
          <w:color w:val="000000"/>
          <w:sz w:val="32"/>
          <w:szCs w:val="32"/>
        </w:rPr>
        <w:t>燎原中心校“</w:t>
      </w:r>
      <w:r>
        <w:rPr>
          <w:rFonts w:hint="eastAsia" w:ascii="宋体" w:hAnsi="宋体" w:cs="仿宋_GB2312"/>
          <w:b/>
          <w:color w:val="000000"/>
          <w:kern w:val="0"/>
          <w:sz w:val="32"/>
          <w:szCs w:val="32"/>
        </w:rPr>
        <w:t>信息技术背景下的分层教学</w:t>
      </w:r>
      <w:r>
        <w:rPr>
          <w:rFonts w:hint="eastAsia"/>
          <w:b/>
          <w:color w:val="000000"/>
          <w:sz w:val="32"/>
          <w:szCs w:val="32"/>
        </w:rPr>
        <w:t>”校本研修</w:t>
      </w:r>
      <w:r>
        <w:rPr>
          <w:rFonts w:hint="eastAsia"/>
          <w:b/>
          <w:color w:val="000000"/>
          <w:sz w:val="32"/>
          <w:szCs w:val="32"/>
          <w:lang w:val="en-US" w:eastAsia="zh-CN"/>
        </w:rPr>
        <w:t>日程表</w:t>
      </w:r>
    </w:p>
    <w:tbl>
      <w:tblPr>
        <w:tblStyle w:val="3"/>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567"/>
        <w:gridCol w:w="1417"/>
        <w:gridCol w:w="3402"/>
        <w:gridCol w:w="3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Align w:val="center"/>
          </w:tcPr>
          <w:p>
            <w:pPr>
              <w:spacing w:line="320" w:lineRule="exact"/>
              <w:ind w:left="-105" w:leftChars="-50" w:right="-105" w:rightChars="-50"/>
              <w:jc w:val="center"/>
              <w:rPr>
                <w:rFonts w:ascii="宋体" w:cs="宋体"/>
                <w:b/>
                <w:sz w:val="24"/>
              </w:rPr>
            </w:pPr>
            <w:r>
              <w:rPr>
                <w:rFonts w:hint="eastAsia" w:ascii="宋体" w:hAnsi="宋体" w:cs="宋体"/>
                <w:b/>
                <w:sz w:val="24"/>
              </w:rPr>
              <w:t>阶段</w:t>
            </w:r>
          </w:p>
        </w:tc>
        <w:tc>
          <w:tcPr>
            <w:tcW w:w="567" w:type="dxa"/>
            <w:vAlign w:val="center"/>
          </w:tcPr>
          <w:p>
            <w:pPr>
              <w:spacing w:line="320" w:lineRule="exact"/>
              <w:ind w:left="-105" w:leftChars="-50" w:right="-105" w:rightChars="-50"/>
              <w:jc w:val="center"/>
              <w:rPr>
                <w:rFonts w:ascii="宋体" w:cs="宋体"/>
                <w:b/>
                <w:sz w:val="24"/>
              </w:rPr>
            </w:pPr>
            <w:r>
              <w:rPr>
                <w:rFonts w:hint="eastAsia" w:ascii="宋体" w:hAnsi="宋体" w:cs="宋体"/>
                <w:b/>
                <w:sz w:val="24"/>
              </w:rPr>
              <w:t>时间</w:t>
            </w:r>
          </w:p>
        </w:tc>
        <w:tc>
          <w:tcPr>
            <w:tcW w:w="1417" w:type="dxa"/>
            <w:vAlign w:val="center"/>
          </w:tcPr>
          <w:p>
            <w:pPr>
              <w:spacing w:line="320" w:lineRule="exact"/>
              <w:jc w:val="center"/>
              <w:rPr>
                <w:rFonts w:ascii="宋体" w:cs="宋体"/>
                <w:b/>
                <w:sz w:val="24"/>
              </w:rPr>
            </w:pPr>
            <w:r>
              <w:rPr>
                <w:rFonts w:hint="eastAsia" w:ascii="宋体" w:hAnsi="宋体" w:cs="宋体"/>
                <w:b/>
                <w:sz w:val="24"/>
              </w:rPr>
              <w:t>阶段目标</w:t>
            </w:r>
          </w:p>
        </w:tc>
        <w:tc>
          <w:tcPr>
            <w:tcW w:w="3402" w:type="dxa"/>
            <w:vAlign w:val="center"/>
          </w:tcPr>
          <w:p>
            <w:pPr>
              <w:spacing w:line="320" w:lineRule="exact"/>
              <w:jc w:val="center"/>
              <w:rPr>
                <w:rFonts w:ascii="宋体" w:cs="宋体"/>
                <w:b/>
                <w:sz w:val="24"/>
              </w:rPr>
            </w:pPr>
            <w:r>
              <w:rPr>
                <w:rFonts w:hint="eastAsia" w:ascii="宋体" w:hAnsi="宋体" w:cs="宋体"/>
                <w:b/>
                <w:sz w:val="24"/>
              </w:rPr>
              <w:t>主要任务</w:t>
            </w:r>
          </w:p>
        </w:tc>
        <w:tc>
          <w:tcPr>
            <w:tcW w:w="3366" w:type="dxa"/>
            <w:vAlign w:val="center"/>
          </w:tcPr>
          <w:p>
            <w:pPr>
              <w:spacing w:line="320" w:lineRule="exact"/>
              <w:jc w:val="center"/>
              <w:rPr>
                <w:rFonts w:ascii="宋体" w:cs="宋体"/>
                <w:b/>
                <w:sz w:val="24"/>
              </w:rPr>
            </w:pPr>
            <w:r>
              <w:rPr>
                <w:rFonts w:hint="eastAsia" w:ascii="宋体" w:hAnsi="宋体" w:cs="宋体"/>
                <w:b/>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Align w:val="center"/>
          </w:tcPr>
          <w:p>
            <w:pPr>
              <w:spacing w:line="320" w:lineRule="exact"/>
              <w:jc w:val="center"/>
              <w:rPr>
                <w:rFonts w:ascii="宋体" w:cs="宋体"/>
                <w:sz w:val="24"/>
              </w:rPr>
            </w:pPr>
            <w:r>
              <w:rPr>
                <w:rFonts w:hint="eastAsia" w:ascii="宋体" w:hAnsi="宋体" w:cs="宋体"/>
                <w:sz w:val="24"/>
              </w:rPr>
              <w:t>方案</w:t>
            </w:r>
          </w:p>
          <w:p>
            <w:pPr>
              <w:spacing w:line="320" w:lineRule="exact"/>
              <w:jc w:val="center"/>
              <w:rPr>
                <w:rFonts w:ascii="宋体" w:cs="宋体"/>
                <w:sz w:val="24"/>
              </w:rPr>
            </w:pPr>
            <w:r>
              <w:rPr>
                <w:rFonts w:hint="eastAsia" w:ascii="宋体" w:hAnsi="宋体" w:cs="宋体"/>
                <w:sz w:val="24"/>
              </w:rPr>
              <w:t>研制</w:t>
            </w:r>
          </w:p>
        </w:tc>
        <w:tc>
          <w:tcPr>
            <w:tcW w:w="567" w:type="dxa"/>
            <w:vAlign w:val="center"/>
          </w:tcPr>
          <w:p>
            <w:pPr>
              <w:spacing w:line="320" w:lineRule="exact"/>
              <w:jc w:val="center"/>
              <w:rPr>
                <w:rFonts w:ascii="宋体" w:cs="宋体"/>
                <w:sz w:val="24"/>
              </w:rPr>
            </w:pPr>
            <w:r>
              <w:rPr>
                <w:rFonts w:ascii="宋体" w:hAnsi="宋体" w:cs="宋体"/>
                <w:sz w:val="24"/>
              </w:rPr>
              <w:t>2</w:t>
            </w:r>
          </w:p>
          <w:p>
            <w:pPr>
              <w:spacing w:line="320" w:lineRule="exact"/>
              <w:jc w:val="center"/>
              <w:rPr>
                <w:rFonts w:ascii="宋体" w:cs="宋体"/>
                <w:sz w:val="24"/>
              </w:rPr>
            </w:pPr>
            <w:r>
              <w:rPr>
                <w:rFonts w:hint="eastAsia" w:ascii="宋体" w:hAnsi="宋体" w:cs="宋体"/>
                <w:sz w:val="24"/>
              </w:rPr>
              <w:t>月</w:t>
            </w:r>
            <w:r>
              <w:rPr>
                <w:rFonts w:ascii="宋体" w:hAnsi="宋体" w:cs="宋体"/>
                <w:sz w:val="24"/>
              </w:rPr>
              <w:t>24</w:t>
            </w:r>
            <w:r>
              <w:rPr>
                <w:rFonts w:hint="eastAsia" w:ascii="宋体" w:hAnsi="宋体" w:cs="宋体"/>
                <w:sz w:val="24"/>
              </w:rPr>
              <w:t>日</w:t>
            </w:r>
          </w:p>
          <w:p>
            <w:pPr>
              <w:spacing w:line="320" w:lineRule="exact"/>
              <w:jc w:val="center"/>
              <w:rPr>
                <w:rFonts w:ascii="宋体" w:cs="宋体"/>
                <w:sz w:val="24"/>
              </w:rPr>
            </w:pPr>
            <w:r>
              <w:rPr>
                <w:rFonts w:hint="eastAsia" w:ascii="宋体" w:hAnsi="宋体" w:cs="宋体"/>
                <w:sz w:val="24"/>
              </w:rPr>
              <w:t>至</w:t>
            </w:r>
          </w:p>
          <w:p>
            <w:pPr>
              <w:spacing w:line="320" w:lineRule="exact"/>
              <w:jc w:val="center"/>
              <w:rPr>
                <w:rFonts w:ascii="宋体" w:cs="宋体"/>
                <w:sz w:val="24"/>
              </w:rPr>
            </w:pPr>
            <w:r>
              <w:rPr>
                <w:rFonts w:ascii="宋体" w:hAnsi="宋体" w:cs="宋体"/>
                <w:sz w:val="24"/>
              </w:rPr>
              <w:t>3</w:t>
            </w:r>
          </w:p>
          <w:p>
            <w:pPr>
              <w:spacing w:line="320" w:lineRule="exact"/>
              <w:jc w:val="center"/>
              <w:rPr>
                <w:rFonts w:ascii="宋体" w:cs="宋体"/>
                <w:sz w:val="24"/>
              </w:rPr>
            </w:pPr>
            <w:r>
              <w:rPr>
                <w:rFonts w:hint="eastAsia" w:ascii="宋体" w:hAnsi="宋体" w:cs="宋体"/>
                <w:sz w:val="24"/>
              </w:rPr>
              <w:t>月</w:t>
            </w:r>
            <w:r>
              <w:rPr>
                <w:rFonts w:ascii="宋体" w:hAnsi="宋体" w:cs="宋体"/>
                <w:sz w:val="24"/>
              </w:rPr>
              <w:t>18</w:t>
            </w:r>
            <w:r>
              <w:rPr>
                <w:rFonts w:hint="eastAsia" w:ascii="宋体" w:hAnsi="宋体" w:cs="宋体"/>
                <w:sz w:val="24"/>
              </w:rPr>
              <w:t>日</w:t>
            </w:r>
          </w:p>
        </w:tc>
        <w:tc>
          <w:tcPr>
            <w:tcW w:w="1417" w:type="dxa"/>
            <w:vAlign w:val="center"/>
          </w:tcPr>
          <w:p>
            <w:pPr>
              <w:spacing w:line="320" w:lineRule="exact"/>
              <w:rPr>
                <w:rFonts w:ascii="宋体" w:cs="宋体"/>
                <w:sz w:val="24"/>
              </w:rPr>
            </w:pPr>
            <w:r>
              <w:rPr>
                <w:rFonts w:hint="eastAsia" w:ascii="宋体" w:hAnsi="宋体" w:cs="宋体"/>
                <w:kern w:val="0"/>
                <w:sz w:val="24"/>
              </w:rPr>
              <w:t>结合校情、师情、学情，在深入研讨的基础上，提炼出各学科各领域的具体研修主题，并研制出《校本研修实施方案》。</w:t>
            </w:r>
          </w:p>
        </w:tc>
        <w:tc>
          <w:tcPr>
            <w:tcW w:w="3402" w:type="dxa"/>
            <w:vAlign w:val="center"/>
          </w:tcPr>
          <w:p>
            <w:pPr>
              <w:widowControl/>
              <w:spacing w:line="320" w:lineRule="exact"/>
              <w:rPr>
                <w:rFonts w:ascii="宋体" w:cs="宋体"/>
                <w:kern w:val="0"/>
                <w:sz w:val="24"/>
              </w:rPr>
            </w:pPr>
            <w:r>
              <w:rPr>
                <w:rFonts w:ascii="宋体" w:hAnsi="宋体" w:cs="宋体"/>
                <w:kern w:val="0"/>
                <w:sz w:val="24"/>
              </w:rPr>
              <w:t>1.</w:t>
            </w:r>
            <w:r>
              <w:rPr>
                <w:rFonts w:hint="eastAsia" w:ascii="宋体" w:hAnsi="宋体" w:cs="宋体"/>
                <w:kern w:val="0"/>
                <w:sz w:val="24"/>
              </w:rPr>
              <w:t>宣传发动。召开全校教师会议，落实上级会议精神，部署培训工作。</w:t>
            </w:r>
          </w:p>
          <w:p>
            <w:pPr>
              <w:widowControl/>
              <w:spacing w:line="320" w:lineRule="exact"/>
              <w:ind w:left="-105" w:leftChars="-50" w:right="-105" w:rightChars="-50" w:firstLine="120" w:firstLineChars="50"/>
              <w:rPr>
                <w:rFonts w:ascii="宋体" w:cs="宋体"/>
                <w:kern w:val="0"/>
                <w:sz w:val="24"/>
              </w:rPr>
            </w:pPr>
            <w:r>
              <w:rPr>
                <w:rFonts w:ascii="宋体" w:hAnsi="宋体" w:cs="宋体"/>
                <w:kern w:val="0"/>
                <w:sz w:val="24"/>
              </w:rPr>
              <w:t>2.</w:t>
            </w:r>
            <w:r>
              <w:rPr>
                <w:rFonts w:hint="eastAsia" w:ascii="宋体" w:hAnsi="宋体" w:cs="宋体"/>
                <w:kern w:val="0"/>
                <w:sz w:val="24"/>
              </w:rPr>
              <w:t>掌握需求。召开教师座谈会，了解各学科培训需求，提炼出具体研修主题。</w:t>
            </w:r>
          </w:p>
          <w:p>
            <w:pPr>
              <w:widowControl/>
              <w:spacing w:line="320" w:lineRule="exact"/>
              <w:rPr>
                <w:rFonts w:ascii="宋体" w:cs="宋体"/>
                <w:kern w:val="0"/>
                <w:sz w:val="24"/>
              </w:rPr>
            </w:pPr>
            <w:r>
              <w:rPr>
                <w:rFonts w:ascii="宋体" w:hAnsi="宋体" w:cs="宋体"/>
                <w:kern w:val="0"/>
                <w:sz w:val="24"/>
              </w:rPr>
              <w:t>3.</w:t>
            </w:r>
            <w:r>
              <w:rPr>
                <w:rFonts w:hint="eastAsia" w:ascii="宋体" w:hAnsi="宋体" w:cs="宋体"/>
                <w:kern w:val="0"/>
                <w:sz w:val="24"/>
              </w:rPr>
              <w:t>研制方案。研制《校本研修实施方案》，并后附：校本研修日程表、参训学员信息表。</w:t>
            </w:r>
          </w:p>
          <w:p>
            <w:pPr>
              <w:widowControl/>
              <w:spacing w:line="320" w:lineRule="exact"/>
              <w:rPr>
                <w:rFonts w:ascii="宋体" w:cs="宋体"/>
                <w:kern w:val="0"/>
                <w:sz w:val="24"/>
              </w:rPr>
            </w:pPr>
            <w:r>
              <w:rPr>
                <w:rFonts w:ascii="宋体" w:hAnsi="宋体" w:cs="宋体"/>
                <w:kern w:val="0"/>
                <w:sz w:val="24"/>
              </w:rPr>
              <w:t>4</w:t>
            </w:r>
            <w:r>
              <w:rPr>
                <w:rFonts w:ascii="宋体" w:cs="宋体"/>
                <w:kern w:val="0"/>
                <w:sz w:val="24"/>
              </w:rPr>
              <w:t>.</w:t>
            </w:r>
            <w:r>
              <w:rPr>
                <w:rFonts w:hint="eastAsia" w:ascii="宋体" w:hAnsi="宋体" w:cs="宋体"/>
                <w:kern w:val="0"/>
                <w:sz w:val="24"/>
              </w:rPr>
              <w:t>创建班级。以校学段为单位组建班级。</w:t>
            </w:r>
          </w:p>
        </w:tc>
        <w:tc>
          <w:tcPr>
            <w:tcW w:w="3366" w:type="dxa"/>
            <w:vAlign w:val="center"/>
          </w:tcPr>
          <w:p>
            <w:pPr>
              <w:widowControl/>
              <w:spacing w:line="320" w:lineRule="exact"/>
              <w:rPr>
                <w:rFonts w:ascii="宋体" w:cs="宋体"/>
                <w:kern w:val="0"/>
                <w:sz w:val="24"/>
              </w:rPr>
            </w:pPr>
            <w:r>
              <w:rPr>
                <w:rFonts w:ascii="宋体" w:hAnsi="宋体" w:cs="宋体"/>
                <w:kern w:val="0"/>
                <w:sz w:val="24"/>
              </w:rPr>
              <w:t>1.3</w:t>
            </w:r>
            <w:r>
              <w:rPr>
                <w:rFonts w:hint="eastAsia" w:ascii="宋体" w:hAnsi="宋体" w:cs="宋体"/>
                <w:kern w:val="0"/>
                <w:sz w:val="24"/>
              </w:rPr>
              <w:t>月</w:t>
            </w:r>
            <w:r>
              <w:rPr>
                <w:rFonts w:ascii="宋体" w:hAnsi="宋体" w:cs="宋体"/>
                <w:kern w:val="0"/>
                <w:sz w:val="24"/>
              </w:rPr>
              <w:t>14</w:t>
            </w:r>
            <w:r>
              <w:rPr>
                <w:rFonts w:hint="eastAsia" w:ascii="宋体" w:hAnsi="宋体" w:cs="宋体"/>
                <w:kern w:val="0"/>
                <w:sz w:val="24"/>
              </w:rPr>
              <w:t>日开好启动会议，全面部署培训工作。</w:t>
            </w:r>
          </w:p>
          <w:p>
            <w:pPr>
              <w:widowControl/>
              <w:spacing w:line="320" w:lineRule="exact"/>
              <w:rPr>
                <w:rFonts w:ascii="宋体" w:cs="宋体"/>
                <w:kern w:val="0"/>
                <w:sz w:val="24"/>
              </w:rPr>
            </w:pPr>
            <w:r>
              <w:rPr>
                <w:rFonts w:ascii="宋体" w:hAnsi="宋体" w:cs="宋体"/>
                <w:kern w:val="0"/>
                <w:sz w:val="24"/>
              </w:rPr>
              <w:t>2.</w:t>
            </w:r>
            <w:r>
              <w:rPr>
                <w:rFonts w:hint="eastAsia" w:ascii="宋体" w:hAnsi="宋体" w:cs="宋体"/>
                <w:kern w:val="0"/>
                <w:sz w:val="24"/>
              </w:rPr>
              <w:t>以校为单位，开好培训需求研讨会，提炼学科研修主题，研制《校本研修方案》。</w:t>
            </w:r>
          </w:p>
          <w:p>
            <w:pPr>
              <w:widowControl/>
              <w:spacing w:line="320" w:lineRule="exact"/>
              <w:rPr>
                <w:rFonts w:ascii="宋体" w:cs="宋体"/>
                <w:kern w:val="0"/>
                <w:sz w:val="24"/>
              </w:rPr>
            </w:pPr>
            <w:r>
              <w:rPr>
                <w:rFonts w:ascii="宋体" w:hAnsi="宋体" w:cs="宋体"/>
                <w:kern w:val="0"/>
                <w:sz w:val="24"/>
              </w:rPr>
              <w:t>3</w:t>
            </w:r>
            <w:r>
              <w:rPr>
                <w:rFonts w:ascii="宋体" w:cs="宋体"/>
                <w:kern w:val="0"/>
                <w:sz w:val="24"/>
              </w:rPr>
              <w:t>.</w:t>
            </w:r>
            <w:r>
              <w:rPr>
                <w:rFonts w:hint="eastAsia" w:ascii="宋体" w:hAnsi="宋体" w:cs="宋体"/>
                <w:kern w:val="0"/>
                <w:sz w:val="24"/>
              </w:rPr>
              <w:t>完成班级组建工作：按校创建班级；指导学员加入班级。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Align w:val="center"/>
          </w:tcPr>
          <w:p>
            <w:pPr>
              <w:spacing w:line="320" w:lineRule="exact"/>
              <w:jc w:val="center"/>
              <w:rPr>
                <w:rFonts w:ascii="宋体" w:cs="宋体"/>
                <w:sz w:val="24"/>
              </w:rPr>
            </w:pPr>
            <w:r>
              <w:rPr>
                <w:rFonts w:hint="eastAsia" w:ascii="宋体" w:hAnsi="宋体" w:cs="宋体"/>
                <w:sz w:val="24"/>
              </w:rPr>
              <w:t>集中研修</w:t>
            </w:r>
          </w:p>
        </w:tc>
        <w:tc>
          <w:tcPr>
            <w:tcW w:w="567" w:type="dxa"/>
            <w:vAlign w:val="center"/>
          </w:tcPr>
          <w:p>
            <w:pPr>
              <w:spacing w:line="320" w:lineRule="exact"/>
              <w:jc w:val="center"/>
              <w:rPr>
                <w:rFonts w:ascii="宋体" w:cs="宋体"/>
                <w:sz w:val="24"/>
              </w:rPr>
            </w:pPr>
            <w:r>
              <w:rPr>
                <w:rFonts w:ascii="宋体" w:hAnsi="宋体" w:cs="宋体"/>
                <w:sz w:val="24"/>
              </w:rPr>
              <w:t>2</w:t>
            </w:r>
          </w:p>
          <w:p>
            <w:pPr>
              <w:spacing w:line="320" w:lineRule="exact"/>
              <w:jc w:val="center"/>
              <w:rPr>
                <w:rFonts w:ascii="宋体" w:cs="宋体"/>
                <w:sz w:val="24"/>
              </w:rPr>
            </w:pPr>
            <w:r>
              <w:rPr>
                <w:rFonts w:hint="eastAsia" w:ascii="宋体" w:hAnsi="宋体" w:cs="宋体"/>
                <w:sz w:val="24"/>
              </w:rPr>
              <w:t>月</w:t>
            </w:r>
          </w:p>
          <w:p>
            <w:pPr>
              <w:spacing w:line="320" w:lineRule="exact"/>
              <w:jc w:val="center"/>
              <w:rPr>
                <w:rFonts w:ascii="宋体" w:cs="宋体"/>
                <w:sz w:val="24"/>
              </w:rPr>
            </w:pPr>
            <w:r>
              <w:rPr>
                <w:rFonts w:ascii="宋体" w:hAnsi="宋体" w:cs="宋体"/>
                <w:sz w:val="24"/>
              </w:rPr>
              <w:t>25</w:t>
            </w:r>
          </w:p>
          <w:p>
            <w:pPr>
              <w:spacing w:line="320" w:lineRule="exact"/>
              <w:jc w:val="center"/>
              <w:rPr>
                <w:rFonts w:ascii="宋体" w:cs="宋体"/>
                <w:sz w:val="24"/>
              </w:rPr>
            </w:pPr>
            <w:r>
              <w:rPr>
                <w:rFonts w:hint="eastAsia" w:ascii="宋体" w:hAnsi="宋体" w:cs="宋体"/>
                <w:sz w:val="24"/>
              </w:rPr>
              <w:t>日</w:t>
            </w:r>
          </w:p>
          <w:p>
            <w:pPr>
              <w:spacing w:line="320" w:lineRule="exact"/>
              <w:jc w:val="center"/>
              <w:rPr>
                <w:rFonts w:ascii="宋体" w:cs="宋体"/>
                <w:sz w:val="24"/>
              </w:rPr>
            </w:pPr>
            <w:r>
              <w:rPr>
                <w:rFonts w:hint="eastAsia" w:ascii="宋体" w:hAnsi="宋体" w:cs="宋体"/>
                <w:sz w:val="24"/>
              </w:rPr>
              <w:t>至</w:t>
            </w:r>
          </w:p>
          <w:p>
            <w:pPr>
              <w:spacing w:line="320" w:lineRule="exact"/>
              <w:jc w:val="center"/>
              <w:rPr>
                <w:rFonts w:ascii="宋体" w:cs="宋体"/>
                <w:sz w:val="24"/>
              </w:rPr>
            </w:pPr>
            <w:r>
              <w:rPr>
                <w:rFonts w:ascii="宋体" w:hAnsi="宋体" w:cs="宋体"/>
                <w:sz w:val="24"/>
              </w:rPr>
              <w:t>3</w:t>
            </w:r>
          </w:p>
          <w:p>
            <w:pPr>
              <w:spacing w:line="320" w:lineRule="exact"/>
              <w:jc w:val="center"/>
              <w:rPr>
                <w:rFonts w:ascii="宋体" w:cs="宋体"/>
                <w:sz w:val="24"/>
              </w:rPr>
            </w:pPr>
            <w:r>
              <w:rPr>
                <w:rFonts w:hint="eastAsia" w:ascii="宋体" w:hAnsi="宋体" w:cs="宋体"/>
                <w:sz w:val="24"/>
              </w:rPr>
              <w:t>月</w:t>
            </w:r>
          </w:p>
          <w:p>
            <w:pPr>
              <w:spacing w:line="320" w:lineRule="exact"/>
              <w:jc w:val="center"/>
              <w:rPr>
                <w:rFonts w:ascii="宋体" w:cs="宋体"/>
                <w:sz w:val="24"/>
              </w:rPr>
            </w:pPr>
            <w:r>
              <w:rPr>
                <w:rFonts w:ascii="宋体" w:hAnsi="宋体" w:cs="宋体"/>
                <w:sz w:val="24"/>
              </w:rPr>
              <w:t>18</w:t>
            </w:r>
          </w:p>
          <w:p>
            <w:pPr>
              <w:spacing w:line="320" w:lineRule="exact"/>
              <w:jc w:val="center"/>
              <w:rPr>
                <w:rFonts w:ascii="宋体" w:cs="宋体"/>
                <w:sz w:val="24"/>
              </w:rPr>
            </w:pPr>
            <w:r>
              <w:rPr>
                <w:rFonts w:hint="eastAsia" w:ascii="宋体" w:hAnsi="宋体" w:cs="宋体"/>
                <w:sz w:val="24"/>
              </w:rPr>
              <w:t>日</w:t>
            </w:r>
          </w:p>
        </w:tc>
        <w:tc>
          <w:tcPr>
            <w:tcW w:w="1417" w:type="dxa"/>
            <w:vAlign w:val="center"/>
          </w:tcPr>
          <w:p>
            <w:pPr>
              <w:spacing w:line="320" w:lineRule="exact"/>
              <w:rPr>
                <w:rFonts w:ascii="宋体" w:cs="宋体"/>
                <w:kern w:val="0"/>
                <w:sz w:val="24"/>
              </w:rPr>
            </w:pPr>
            <w:r>
              <w:rPr>
                <w:rFonts w:hint="eastAsia" w:ascii="宋体" w:hAnsi="宋体" w:cs="宋体"/>
                <w:kern w:val="0"/>
                <w:sz w:val="24"/>
              </w:rPr>
              <w:t>通过专家讲座提高教师的职业道德和信息技术应用意识。</w:t>
            </w:r>
          </w:p>
          <w:p>
            <w:pPr>
              <w:spacing w:line="320" w:lineRule="exact"/>
              <w:rPr>
                <w:rFonts w:ascii="宋体" w:cs="宋体"/>
                <w:kern w:val="0"/>
                <w:sz w:val="24"/>
              </w:rPr>
            </w:pPr>
            <w:r>
              <w:rPr>
                <w:rFonts w:hint="eastAsia" w:ascii="宋体" w:hAnsi="宋体" w:cs="宋体"/>
                <w:kern w:val="0"/>
                <w:sz w:val="24"/>
              </w:rPr>
              <w:t>通过校长考察汇报，开阔视野，促进发展。</w:t>
            </w:r>
          </w:p>
        </w:tc>
        <w:tc>
          <w:tcPr>
            <w:tcW w:w="3402" w:type="dxa"/>
            <w:vAlign w:val="center"/>
          </w:tcPr>
          <w:p>
            <w:pPr>
              <w:widowControl/>
              <w:numPr>
                <w:ilvl w:val="0"/>
                <w:numId w:val="4"/>
              </w:numPr>
              <w:spacing w:line="320" w:lineRule="exact"/>
              <w:rPr>
                <w:rFonts w:ascii="宋体" w:cs="宋体"/>
                <w:kern w:val="0"/>
                <w:sz w:val="24"/>
              </w:rPr>
            </w:pPr>
            <w:r>
              <w:rPr>
                <w:rFonts w:hint="eastAsia" w:ascii="宋体" w:hAnsi="宋体" w:cs="宋体"/>
                <w:kern w:val="0"/>
                <w:sz w:val="24"/>
              </w:rPr>
              <w:t>全员集中培训：专题讲座、</w:t>
            </w:r>
          </w:p>
          <w:p>
            <w:pPr>
              <w:widowControl/>
              <w:spacing w:line="320" w:lineRule="exact"/>
              <w:rPr>
                <w:rFonts w:ascii="宋体" w:cs="宋体"/>
                <w:kern w:val="0"/>
                <w:sz w:val="24"/>
              </w:rPr>
            </w:pPr>
            <w:r>
              <w:rPr>
                <w:rFonts w:hint="eastAsia" w:ascii="宋体" w:hAnsi="宋体" w:cs="宋体"/>
                <w:kern w:val="0"/>
                <w:sz w:val="24"/>
              </w:rPr>
              <w:t>校长考察汇报。</w:t>
            </w:r>
          </w:p>
          <w:p>
            <w:pPr>
              <w:widowControl/>
              <w:numPr>
                <w:ilvl w:val="0"/>
                <w:numId w:val="4"/>
              </w:numPr>
              <w:spacing w:line="320" w:lineRule="exact"/>
              <w:rPr>
                <w:rFonts w:ascii="宋体" w:cs="宋体"/>
                <w:kern w:val="0"/>
                <w:sz w:val="24"/>
              </w:rPr>
            </w:pPr>
            <w:r>
              <w:rPr>
                <w:rFonts w:hint="eastAsia" w:ascii="宋体" w:hAnsi="宋体" w:cs="宋体"/>
                <w:kern w:val="0"/>
                <w:sz w:val="24"/>
              </w:rPr>
              <w:t>研修感悟：</w:t>
            </w:r>
            <w:r>
              <w:rPr>
                <w:rFonts w:hint="eastAsia" w:ascii="宋体" w:hAnsi="宋体" w:cs="仿宋_GB2312"/>
                <w:kern w:val="0"/>
                <w:sz w:val="24"/>
              </w:rPr>
              <w:t>参训教师要完成</w:t>
            </w:r>
          </w:p>
          <w:p>
            <w:pPr>
              <w:widowControl/>
              <w:spacing w:line="320" w:lineRule="exact"/>
              <w:rPr>
                <w:rFonts w:ascii="宋体" w:cs="宋体"/>
                <w:kern w:val="0"/>
                <w:sz w:val="24"/>
              </w:rPr>
            </w:pPr>
            <w:r>
              <w:rPr>
                <w:rFonts w:hint="eastAsia" w:ascii="宋体" w:hAnsi="宋体" w:cs="仿宋_GB2312"/>
                <w:kern w:val="0"/>
                <w:sz w:val="24"/>
              </w:rPr>
              <w:t>一篇心得体会。教师要在两名专家的专题讲座中选择一个专题写出自己的收获和体会。校级领导要根据三名校长的考察汇报写出自己的收获和体会。</w:t>
            </w:r>
          </w:p>
        </w:tc>
        <w:tc>
          <w:tcPr>
            <w:tcW w:w="3366" w:type="dxa"/>
            <w:vAlign w:val="center"/>
          </w:tcPr>
          <w:p>
            <w:pPr>
              <w:spacing w:line="320" w:lineRule="exact"/>
              <w:rPr>
                <w:rFonts w:ascii="宋体" w:cs="宋体"/>
                <w:kern w:val="0"/>
                <w:sz w:val="24"/>
              </w:rPr>
            </w:pPr>
            <w:r>
              <w:rPr>
                <w:rFonts w:ascii="宋体" w:hAnsi="宋体" w:cs="宋体"/>
                <w:kern w:val="0"/>
                <w:sz w:val="24"/>
              </w:rPr>
              <w:t>1.</w:t>
            </w:r>
            <w:r>
              <w:rPr>
                <w:rFonts w:hint="eastAsia" w:ascii="宋体" w:hAnsi="宋体" w:cs="宋体"/>
                <w:kern w:val="0"/>
                <w:sz w:val="24"/>
              </w:rPr>
              <w:t>月</w:t>
            </w:r>
            <w:r>
              <w:rPr>
                <w:rFonts w:ascii="宋体" w:hAnsi="宋体" w:cs="宋体"/>
                <w:kern w:val="0"/>
                <w:sz w:val="24"/>
              </w:rPr>
              <w:t>26</w:t>
            </w:r>
            <w:r>
              <w:rPr>
                <w:rFonts w:hint="eastAsia" w:ascii="宋体" w:hAnsi="宋体" w:cs="宋体"/>
                <w:kern w:val="0"/>
                <w:sz w:val="24"/>
              </w:rPr>
              <w:t>日参加集中培训。</w:t>
            </w:r>
          </w:p>
          <w:p>
            <w:pPr>
              <w:widowControl/>
              <w:spacing w:line="320" w:lineRule="exact"/>
              <w:rPr>
                <w:rFonts w:ascii="宋体" w:cs="宋体"/>
                <w:kern w:val="0"/>
                <w:sz w:val="24"/>
              </w:rPr>
            </w:pPr>
            <w:r>
              <w:rPr>
                <w:rFonts w:ascii="宋体" w:hAnsi="宋体" w:cs="宋体"/>
                <w:kern w:val="0"/>
                <w:sz w:val="24"/>
              </w:rPr>
              <w:t>2.3</w:t>
            </w:r>
            <w:r>
              <w:rPr>
                <w:rFonts w:hint="eastAsia" w:ascii="宋体" w:hAnsi="宋体" w:cs="宋体"/>
                <w:kern w:val="0"/>
                <w:sz w:val="24"/>
              </w:rPr>
              <w:t>月</w:t>
            </w:r>
            <w:r>
              <w:rPr>
                <w:rFonts w:ascii="宋体" w:hAnsi="宋体" w:cs="宋体"/>
                <w:kern w:val="0"/>
                <w:sz w:val="24"/>
              </w:rPr>
              <w:t>15</w:t>
            </w:r>
            <w:r>
              <w:rPr>
                <w:rFonts w:hint="eastAsia" w:ascii="宋体" w:hAnsi="宋体" w:cs="宋体"/>
                <w:kern w:val="0"/>
                <w:sz w:val="24"/>
              </w:rPr>
              <w:t>前</w:t>
            </w:r>
            <w:r>
              <w:rPr>
                <w:rFonts w:hint="eastAsia" w:ascii="宋体" w:hAnsi="宋体" w:cs="仿宋_GB2312"/>
                <w:kern w:val="0"/>
                <w:sz w:val="24"/>
              </w:rPr>
              <w:t>完成一篇心得体会，字数不少于</w:t>
            </w:r>
            <w:r>
              <w:rPr>
                <w:rFonts w:ascii="宋体" w:hAnsi="宋体" w:cs="仿宋_GB2312"/>
                <w:kern w:val="0"/>
                <w:sz w:val="24"/>
              </w:rPr>
              <w:t>800</w:t>
            </w:r>
            <w:r>
              <w:rPr>
                <w:rFonts w:hint="eastAsia" w:ascii="宋体" w:hAnsi="宋体" w:cs="仿宋_GB2312"/>
                <w:kern w:val="0"/>
                <w:sz w:val="24"/>
              </w:rPr>
              <w:t>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534" w:type="dxa"/>
            <w:vAlign w:val="center"/>
          </w:tcPr>
          <w:p>
            <w:pPr>
              <w:spacing w:line="320" w:lineRule="exact"/>
              <w:jc w:val="center"/>
              <w:rPr>
                <w:rFonts w:ascii="宋体" w:cs="宋体"/>
                <w:sz w:val="24"/>
              </w:rPr>
            </w:pPr>
            <w:r>
              <w:rPr>
                <w:rFonts w:hint="eastAsia" w:ascii="宋体" w:hAnsi="宋体" w:cs="宋体"/>
                <w:sz w:val="24"/>
              </w:rPr>
              <w:t>网络研修</w:t>
            </w:r>
          </w:p>
          <w:p>
            <w:pPr>
              <w:spacing w:line="320" w:lineRule="exact"/>
              <w:jc w:val="center"/>
              <w:rPr>
                <w:rFonts w:ascii="宋体" w:cs="宋体"/>
                <w:sz w:val="24"/>
              </w:rPr>
            </w:pPr>
          </w:p>
          <w:p>
            <w:pPr>
              <w:spacing w:line="320" w:lineRule="exact"/>
              <w:jc w:val="center"/>
              <w:rPr>
                <w:rFonts w:ascii="宋体" w:cs="宋体"/>
                <w:sz w:val="24"/>
              </w:rPr>
            </w:pPr>
            <w:r>
              <w:rPr>
                <w:rFonts w:hint="eastAsia" w:ascii="宋体" w:hAnsi="宋体" w:cs="宋体"/>
                <w:sz w:val="24"/>
              </w:rPr>
              <w:t>校本</w:t>
            </w:r>
          </w:p>
          <w:p>
            <w:pPr>
              <w:spacing w:line="320" w:lineRule="exact"/>
              <w:jc w:val="center"/>
              <w:rPr>
                <w:rFonts w:ascii="宋体" w:cs="宋体"/>
                <w:sz w:val="24"/>
              </w:rPr>
            </w:pPr>
            <w:r>
              <w:rPr>
                <w:rFonts w:hint="eastAsia" w:ascii="宋体" w:hAnsi="宋体" w:cs="宋体"/>
                <w:sz w:val="24"/>
              </w:rPr>
              <w:t>研修</w:t>
            </w:r>
          </w:p>
        </w:tc>
        <w:tc>
          <w:tcPr>
            <w:tcW w:w="567" w:type="dxa"/>
            <w:vAlign w:val="center"/>
          </w:tcPr>
          <w:p>
            <w:pPr>
              <w:spacing w:line="320" w:lineRule="exact"/>
              <w:jc w:val="center"/>
              <w:rPr>
                <w:rFonts w:ascii="宋体" w:cs="宋体"/>
                <w:sz w:val="24"/>
              </w:rPr>
            </w:pPr>
            <w:r>
              <w:rPr>
                <w:rFonts w:ascii="宋体" w:hAnsi="宋体" w:cs="宋体"/>
                <w:sz w:val="24"/>
              </w:rPr>
              <w:t>3</w:t>
            </w:r>
          </w:p>
          <w:p>
            <w:pPr>
              <w:spacing w:line="320" w:lineRule="exact"/>
              <w:jc w:val="center"/>
              <w:rPr>
                <w:rFonts w:ascii="宋体" w:cs="宋体"/>
                <w:sz w:val="24"/>
              </w:rPr>
            </w:pPr>
            <w:r>
              <w:rPr>
                <w:rFonts w:hint="eastAsia" w:ascii="宋体" w:hAnsi="宋体" w:cs="宋体"/>
                <w:sz w:val="24"/>
              </w:rPr>
              <w:t>月</w:t>
            </w:r>
          </w:p>
          <w:p>
            <w:pPr>
              <w:spacing w:line="320" w:lineRule="exact"/>
              <w:jc w:val="center"/>
              <w:rPr>
                <w:rFonts w:ascii="宋体" w:cs="宋体"/>
                <w:sz w:val="24"/>
              </w:rPr>
            </w:pPr>
            <w:r>
              <w:rPr>
                <w:rFonts w:ascii="宋体" w:hAnsi="宋体" w:cs="宋体"/>
                <w:sz w:val="24"/>
              </w:rPr>
              <w:t>12</w:t>
            </w:r>
          </w:p>
          <w:p>
            <w:pPr>
              <w:spacing w:line="320" w:lineRule="exact"/>
              <w:jc w:val="center"/>
              <w:rPr>
                <w:rFonts w:ascii="宋体" w:cs="宋体"/>
                <w:sz w:val="24"/>
              </w:rPr>
            </w:pPr>
            <w:r>
              <w:rPr>
                <w:rFonts w:hint="eastAsia" w:ascii="宋体" w:hAnsi="宋体" w:cs="宋体"/>
                <w:sz w:val="24"/>
              </w:rPr>
              <w:t>日</w:t>
            </w:r>
          </w:p>
          <w:p>
            <w:pPr>
              <w:spacing w:line="320" w:lineRule="exact"/>
              <w:jc w:val="center"/>
              <w:rPr>
                <w:rFonts w:ascii="宋体" w:cs="宋体"/>
                <w:sz w:val="24"/>
              </w:rPr>
            </w:pPr>
            <w:r>
              <w:rPr>
                <w:rFonts w:hint="eastAsia" w:ascii="宋体" w:hAnsi="宋体" w:cs="宋体"/>
                <w:sz w:val="24"/>
              </w:rPr>
              <w:t>至</w:t>
            </w:r>
          </w:p>
          <w:p>
            <w:pPr>
              <w:spacing w:line="320" w:lineRule="exact"/>
              <w:jc w:val="center"/>
              <w:rPr>
                <w:rFonts w:ascii="宋体" w:cs="宋体"/>
                <w:sz w:val="24"/>
              </w:rPr>
            </w:pPr>
            <w:r>
              <w:rPr>
                <w:rFonts w:ascii="宋体" w:hAnsi="宋体" w:cs="宋体"/>
                <w:sz w:val="24"/>
              </w:rPr>
              <w:t>5</w:t>
            </w:r>
          </w:p>
          <w:p>
            <w:pPr>
              <w:spacing w:line="320" w:lineRule="exact"/>
              <w:jc w:val="center"/>
              <w:rPr>
                <w:rFonts w:ascii="宋体" w:cs="宋体"/>
                <w:sz w:val="24"/>
              </w:rPr>
            </w:pPr>
            <w:r>
              <w:rPr>
                <w:rFonts w:hint="eastAsia" w:ascii="宋体" w:hAnsi="宋体" w:cs="宋体"/>
                <w:sz w:val="24"/>
              </w:rPr>
              <w:t>月</w:t>
            </w:r>
            <w:r>
              <w:rPr>
                <w:rFonts w:ascii="宋体" w:hAnsi="宋体" w:cs="宋体"/>
                <w:sz w:val="24"/>
              </w:rPr>
              <w:t>31</w:t>
            </w:r>
            <w:r>
              <w:rPr>
                <w:rFonts w:hint="eastAsia" w:ascii="宋体" w:hAnsi="宋体" w:cs="宋体"/>
                <w:sz w:val="24"/>
              </w:rPr>
              <w:t>日</w:t>
            </w:r>
          </w:p>
        </w:tc>
        <w:tc>
          <w:tcPr>
            <w:tcW w:w="1417" w:type="dxa"/>
            <w:vAlign w:val="center"/>
          </w:tcPr>
          <w:p>
            <w:pPr>
              <w:widowControl/>
              <w:spacing w:line="300" w:lineRule="exact"/>
              <w:rPr>
                <w:rFonts w:ascii="宋体" w:cs="宋体"/>
                <w:kern w:val="0"/>
                <w:sz w:val="24"/>
              </w:rPr>
            </w:pPr>
            <w:r>
              <w:rPr>
                <w:rFonts w:hint="eastAsia" w:ascii="宋体" w:hAnsi="宋体" w:cs="宋体"/>
                <w:kern w:val="0"/>
                <w:sz w:val="24"/>
              </w:rPr>
              <w:t>通过网络研修提高广大教师的师德修养和专业素养。</w:t>
            </w:r>
          </w:p>
        </w:tc>
        <w:tc>
          <w:tcPr>
            <w:tcW w:w="3402" w:type="dxa"/>
            <w:vAlign w:val="center"/>
          </w:tcPr>
          <w:p>
            <w:pPr>
              <w:widowControl/>
              <w:spacing w:line="300" w:lineRule="exact"/>
              <w:rPr>
                <w:rFonts w:ascii="宋体" w:cs="宋体"/>
                <w:kern w:val="0"/>
                <w:sz w:val="24"/>
              </w:rPr>
            </w:pPr>
            <w:r>
              <w:rPr>
                <w:rFonts w:ascii="宋体" w:hAnsi="宋体" w:cs="宋体"/>
                <w:kern w:val="0"/>
                <w:sz w:val="24"/>
              </w:rPr>
              <w:t>1.</w:t>
            </w:r>
            <w:r>
              <w:rPr>
                <w:rFonts w:hint="eastAsia" w:ascii="宋体" w:hAnsi="宋体" w:cs="宋体"/>
                <w:kern w:val="0"/>
                <w:sz w:val="24"/>
              </w:rPr>
              <w:t>组织教师观看或阅读学习贯彻“十九大”精神、师德师风建设、教师核心素养、信息技术应用等方面的相关视频、文本材料。</w:t>
            </w:r>
          </w:p>
          <w:p>
            <w:pPr>
              <w:widowControl/>
              <w:spacing w:line="300" w:lineRule="exact"/>
              <w:rPr>
                <w:rFonts w:ascii="宋体" w:cs="宋体"/>
                <w:kern w:val="0"/>
                <w:sz w:val="24"/>
              </w:rPr>
            </w:pPr>
            <w:r>
              <w:rPr>
                <w:rFonts w:ascii="宋体" w:hAnsi="宋体" w:cs="宋体"/>
                <w:kern w:val="0"/>
                <w:sz w:val="24"/>
              </w:rPr>
              <w:t>2.</w:t>
            </w:r>
            <w:r>
              <w:rPr>
                <w:rFonts w:hint="eastAsia" w:ascii="宋体" w:hAnsi="宋体" w:cs="宋体"/>
                <w:kern w:val="0"/>
                <w:sz w:val="24"/>
              </w:rPr>
              <w:t>组织教师开展以“八课”为主的诊断示范活动。（</w:t>
            </w:r>
            <w:r>
              <w:rPr>
                <w:rFonts w:ascii="宋体" w:hAnsi="宋体" w:cs="宋体"/>
                <w:kern w:val="0"/>
                <w:sz w:val="24"/>
              </w:rPr>
              <w:t>1</w:t>
            </w:r>
            <w:r>
              <w:rPr>
                <w:rFonts w:hint="eastAsia" w:ascii="宋体" w:hAnsi="宋体" w:cs="宋体"/>
                <w:kern w:val="0"/>
                <w:sz w:val="24"/>
              </w:rPr>
              <w:t>）学课。教师个人学习与学科研修主题密切相关资料，注重吸取精华。（</w:t>
            </w:r>
            <w:r>
              <w:rPr>
                <w:rFonts w:ascii="宋体" w:hAnsi="宋体" w:cs="宋体"/>
                <w:kern w:val="0"/>
                <w:sz w:val="24"/>
              </w:rPr>
              <w:t>2</w:t>
            </w:r>
            <w:r>
              <w:rPr>
                <w:rFonts w:hint="eastAsia" w:ascii="宋体" w:hAnsi="宋体" w:cs="宋体"/>
                <w:kern w:val="0"/>
                <w:sz w:val="24"/>
              </w:rPr>
              <w:t>）备课。教师在“学课”的基础上，精心设计问题，备出最初执教方案。（</w:t>
            </w:r>
            <w:r>
              <w:rPr>
                <w:rFonts w:ascii="宋体" w:hAnsi="宋体" w:cs="宋体"/>
                <w:kern w:val="0"/>
                <w:sz w:val="24"/>
              </w:rPr>
              <w:t>3</w:t>
            </w:r>
            <w:r>
              <w:rPr>
                <w:rFonts w:hint="eastAsia" w:ascii="宋体" w:hAnsi="宋体" w:cs="宋体"/>
                <w:kern w:val="0"/>
                <w:sz w:val="24"/>
              </w:rPr>
              <w:t>）说课。教师根据最初执教方案说重要的教学设计及其根据、意图。（</w:t>
            </w:r>
            <w:r>
              <w:rPr>
                <w:rFonts w:ascii="宋体" w:hAnsi="宋体" w:cs="宋体"/>
                <w:kern w:val="0"/>
                <w:sz w:val="24"/>
              </w:rPr>
              <w:t>4</w:t>
            </w:r>
            <w:r>
              <w:rPr>
                <w:rFonts w:hint="eastAsia" w:ascii="宋体" w:hAnsi="宋体" w:cs="宋体"/>
                <w:kern w:val="0"/>
                <w:sz w:val="24"/>
              </w:rPr>
              <w:t>）研课。以说课教师为主角，围绕说课进行交流，帮助改进教学设计。（</w:t>
            </w:r>
            <w:r>
              <w:rPr>
                <w:rFonts w:ascii="宋体" w:hAnsi="宋体" w:cs="宋体"/>
                <w:kern w:val="0"/>
                <w:sz w:val="24"/>
              </w:rPr>
              <w:t>5</w:t>
            </w:r>
            <w:r>
              <w:rPr>
                <w:rFonts w:hint="eastAsia" w:ascii="宋体" w:hAnsi="宋体" w:cs="宋体"/>
                <w:kern w:val="0"/>
                <w:sz w:val="24"/>
              </w:rPr>
              <w:t>）讲课。这一轮的“讲课”意在尝试、实践与反思，起到抛砖引玉作用。</w:t>
            </w:r>
          </w:p>
        </w:tc>
        <w:tc>
          <w:tcPr>
            <w:tcW w:w="3366" w:type="dxa"/>
            <w:vAlign w:val="center"/>
          </w:tcPr>
          <w:p>
            <w:pPr>
              <w:widowControl/>
              <w:autoSpaceDE w:val="0"/>
              <w:spacing w:line="300" w:lineRule="exact"/>
              <w:jc w:val="left"/>
              <w:rPr>
                <w:rFonts w:ascii="宋体" w:cs="宋体"/>
                <w:kern w:val="0"/>
                <w:sz w:val="24"/>
              </w:rPr>
            </w:pPr>
            <w:r>
              <w:rPr>
                <w:rFonts w:ascii="宋体" w:hAnsi="宋体" w:cs="宋体"/>
                <w:kern w:val="0"/>
                <w:sz w:val="24"/>
              </w:rPr>
              <w:t>1</w:t>
            </w:r>
            <w:r>
              <w:rPr>
                <w:rFonts w:ascii="宋体" w:cs="宋体"/>
                <w:kern w:val="0"/>
                <w:sz w:val="24"/>
              </w:rPr>
              <w:t>.</w:t>
            </w:r>
            <w:r>
              <w:rPr>
                <w:rFonts w:hint="eastAsia" w:ascii="宋体" w:hAnsi="宋体" w:cs="宋体"/>
                <w:kern w:val="0"/>
                <w:sz w:val="24"/>
              </w:rPr>
              <w:t>此阶段由学校具体组织实施，所有教师都要全程参与研修并签到。</w:t>
            </w:r>
          </w:p>
          <w:p>
            <w:pPr>
              <w:widowControl/>
              <w:autoSpaceDE w:val="0"/>
              <w:spacing w:line="300" w:lineRule="exact"/>
              <w:jc w:val="left"/>
              <w:rPr>
                <w:rFonts w:ascii="宋体" w:cs="宋体"/>
                <w:kern w:val="0"/>
                <w:sz w:val="24"/>
              </w:rPr>
            </w:pPr>
            <w:r>
              <w:rPr>
                <w:rFonts w:ascii="宋体" w:hAnsi="宋体" w:cs="宋体"/>
                <w:kern w:val="0"/>
                <w:sz w:val="24"/>
              </w:rPr>
              <w:t>2</w:t>
            </w:r>
            <w:r>
              <w:rPr>
                <w:rFonts w:ascii="宋体" w:cs="宋体"/>
                <w:kern w:val="0"/>
                <w:sz w:val="24"/>
              </w:rPr>
              <w:t>.</w:t>
            </w:r>
            <w:r>
              <w:rPr>
                <w:rFonts w:hint="eastAsia" w:ascii="宋体" w:hAnsi="宋体" w:cs="仿宋_GB2312"/>
                <w:color w:val="000000"/>
                <w:kern w:val="0"/>
                <w:sz w:val="24"/>
              </w:rPr>
              <w:t>学校集中组织的“诊断示范”活动</w:t>
            </w:r>
            <w:r>
              <w:rPr>
                <w:rFonts w:hint="eastAsia" w:ascii="宋体" w:hAnsi="宋体" w:cs="仿宋_GB2312"/>
                <w:kern w:val="0"/>
                <w:sz w:val="24"/>
              </w:rPr>
              <w:t>每个</w:t>
            </w:r>
            <w:r>
              <w:rPr>
                <w:rFonts w:hint="eastAsia" w:ascii="宋体" w:hAnsi="宋体" w:cs="仿宋_GB2312"/>
                <w:color w:val="000000"/>
                <w:kern w:val="0"/>
                <w:sz w:val="24"/>
              </w:rPr>
              <w:t>学科</w:t>
            </w:r>
            <w:r>
              <w:rPr>
                <w:rFonts w:hint="eastAsia" w:ascii="宋体" w:hAnsi="宋体" w:cs="仿宋_GB2312"/>
                <w:kern w:val="0"/>
                <w:sz w:val="24"/>
              </w:rPr>
              <w:t>至少</w:t>
            </w:r>
            <w:r>
              <w:rPr>
                <w:rFonts w:ascii="宋体" w:hAnsi="宋体" w:cs="仿宋_GB2312"/>
                <w:color w:val="000000"/>
                <w:kern w:val="0"/>
                <w:sz w:val="24"/>
              </w:rPr>
              <w:t>2</w:t>
            </w:r>
            <w:r>
              <w:rPr>
                <w:rFonts w:hint="eastAsia" w:ascii="宋体" w:hAnsi="宋体" w:cs="仿宋_GB2312"/>
                <w:color w:val="000000"/>
                <w:kern w:val="0"/>
                <w:sz w:val="24"/>
              </w:rPr>
              <w:t>次，“研课磨课”活动每个学科至少</w:t>
            </w:r>
            <w:r>
              <w:rPr>
                <w:rFonts w:ascii="宋体" w:hAnsi="宋体" w:cs="仿宋_GB2312"/>
                <w:color w:val="000000"/>
                <w:kern w:val="0"/>
                <w:sz w:val="24"/>
              </w:rPr>
              <w:t>1</w:t>
            </w:r>
            <w:r>
              <w:rPr>
                <w:rFonts w:hint="eastAsia" w:ascii="宋体" w:hAnsi="宋体" w:cs="仿宋_GB2312"/>
                <w:color w:val="000000"/>
                <w:kern w:val="0"/>
                <w:sz w:val="24"/>
              </w:rPr>
              <w:t>次</w:t>
            </w:r>
            <w:r>
              <w:rPr>
                <w:rFonts w:hint="eastAsia" w:ascii="宋体" w:hAnsi="宋体" w:cs="宋体"/>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7" w:hRule="atLeast"/>
        </w:trPr>
        <w:tc>
          <w:tcPr>
            <w:tcW w:w="534" w:type="dxa"/>
            <w:vAlign w:val="center"/>
          </w:tcPr>
          <w:p>
            <w:pPr>
              <w:spacing w:line="320" w:lineRule="exact"/>
              <w:jc w:val="center"/>
              <w:rPr>
                <w:rFonts w:ascii="宋体" w:cs="宋体"/>
                <w:sz w:val="24"/>
              </w:rPr>
            </w:pPr>
            <w:r>
              <w:rPr>
                <w:rFonts w:hint="eastAsia" w:ascii="宋体" w:hAnsi="宋体" w:cs="宋体"/>
                <w:sz w:val="24"/>
              </w:rPr>
              <w:t>网络研修</w:t>
            </w:r>
          </w:p>
          <w:p>
            <w:pPr>
              <w:spacing w:line="320" w:lineRule="exact"/>
              <w:jc w:val="center"/>
              <w:rPr>
                <w:rFonts w:ascii="宋体" w:cs="宋体"/>
                <w:sz w:val="24"/>
              </w:rPr>
            </w:pPr>
          </w:p>
          <w:p>
            <w:pPr>
              <w:spacing w:line="320" w:lineRule="exact"/>
              <w:jc w:val="center"/>
              <w:rPr>
                <w:rFonts w:ascii="宋体" w:cs="宋体"/>
                <w:sz w:val="24"/>
              </w:rPr>
            </w:pPr>
            <w:r>
              <w:rPr>
                <w:rFonts w:hint="eastAsia" w:ascii="宋体" w:hAnsi="宋体" w:cs="宋体"/>
                <w:sz w:val="24"/>
              </w:rPr>
              <w:t>校本</w:t>
            </w:r>
          </w:p>
          <w:p>
            <w:pPr>
              <w:spacing w:line="320" w:lineRule="exact"/>
              <w:jc w:val="center"/>
              <w:rPr>
                <w:rFonts w:ascii="宋体" w:cs="宋体"/>
                <w:sz w:val="24"/>
              </w:rPr>
            </w:pPr>
            <w:r>
              <w:rPr>
                <w:rFonts w:hint="eastAsia" w:ascii="宋体" w:hAnsi="宋体" w:cs="宋体"/>
                <w:sz w:val="24"/>
              </w:rPr>
              <w:t>研修</w:t>
            </w:r>
          </w:p>
        </w:tc>
        <w:tc>
          <w:tcPr>
            <w:tcW w:w="567" w:type="dxa"/>
            <w:vAlign w:val="center"/>
          </w:tcPr>
          <w:p>
            <w:pPr>
              <w:spacing w:line="320" w:lineRule="exact"/>
              <w:jc w:val="center"/>
              <w:rPr>
                <w:rFonts w:ascii="宋体" w:cs="宋体"/>
                <w:sz w:val="24"/>
              </w:rPr>
            </w:pPr>
            <w:r>
              <w:rPr>
                <w:rFonts w:ascii="宋体" w:hAnsi="宋体" w:cs="宋体"/>
                <w:sz w:val="24"/>
              </w:rPr>
              <w:t>3</w:t>
            </w:r>
          </w:p>
          <w:p>
            <w:pPr>
              <w:spacing w:line="320" w:lineRule="exact"/>
              <w:jc w:val="center"/>
              <w:rPr>
                <w:rFonts w:ascii="宋体" w:cs="宋体"/>
                <w:sz w:val="24"/>
              </w:rPr>
            </w:pPr>
            <w:r>
              <w:rPr>
                <w:rFonts w:hint="eastAsia" w:ascii="宋体" w:hAnsi="宋体" w:cs="宋体"/>
                <w:sz w:val="24"/>
              </w:rPr>
              <w:t>月</w:t>
            </w:r>
          </w:p>
          <w:p>
            <w:pPr>
              <w:spacing w:line="320" w:lineRule="exact"/>
              <w:jc w:val="center"/>
              <w:rPr>
                <w:rFonts w:ascii="宋体" w:cs="宋体"/>
                <w:sz w:val="24"/>
              </w:rPr>
            </w:pPr>
            <w:r>
              <w:rPr>
                <w:rFonts w:ascii="宋体" w:hAnsi="宋体" w:cs="宋体"/>
                <w:sz w:val="24"/>
              </w:rPr>
              <w:t>12</w:t>
            </w:r>
          </w:p>
          <w:p>
            <w:pPr>
              <w:spacing w:line="320" w:lineRule="exact"/>
              <w:jc w:val="center"/>
              <w:rPr>
                <w:rFonts w:ascii="宋体" w:cs="宋体"/>
                <w:sz w:val="24"/>
              </w:rPr>
            </w:pPr>
            <w:r>
              <w:rPr>
                <w:rFonts w:hint="eastAsia" w:ascii="宋体" w:hAnsi="宋体" w:cs="宋体"/>
                <w:sz w:val="24"/>
              </w:rPr>
              <w:t>日</w:t>
            </w:r>
          </w:p>
          <w:p>
            <w:pPr>
              <w:spacing w:line="320" w:lineRule="exact"/>
              <w:jc w:val="center"/>
              <w:rPr>
                <w:rFonts w:ascii="宋体" w:cs="宋体"/>
                <w:sz w:val="24"/>
              </w:rPr>
            </w:pPr>
            <w:r>
              <w:rPr>
                <w:rFonts w:hint="eastAsia" w:ascii="宋体" w:hAnsi="宋体" w:cs="宋体"/>
                <w:sz w:val="24"/>
              </w:rPr>
              <w:t>至</w:t>
            </w:r>
          </w:p>
          <w:p>
            <w:pPr>
              <w:spacing w:line="320" w:lineRule="exact"/>
              <w:jc w:val="center"/>
              <w:rPr>
                <w:rFonts w:ascii="宋体" w:cs="宋体"/>
                <w:sz w:val="24"/>
              </w:rPr>
            </w:pPr>
            <w:r>
              <w:rPr>
                <w:rFonts w:ascii="宋体" w:hAnsi="宋体" w:cs="宋体"/>
                <w:sz w:val="24"/>
              </w:rPr>
              <w:t>5</w:t>
            </w:r>
          </w:p>
          <w:p>
            <w:pPr>
              <w:spacing w:line="320" w:lineRule="exact"/>
              <w:jc w:val="center"/>
              <w:rPr>
                <w:rFonts w:ascii="宋体" w:cs="宋体"/>
                <w:sz w:val="24"/>
              </w:rPr>
            </w:pPr>
            <w:r>
              <w:rPr>
                <w:rFonts w:hint="eastAsia" w:ascii="宋体" w:hAnsi="宋体" w:cs="宋体"/>
                <w:sz w:val="24"/>
              </w:rPr>
              <w:t>月</w:t>
            </w:r>
            <w:r>
              <w:rPr>
                <w:rFonts w:ascii="宋体" w:hAnsi="宋体" w:cs="宋体"/>
                <w:sz w:val="24"/>
              </w:rPr>
              <w:t>31</w:t>
            </w:r>
            <w:r>
              <w:rPr>
                <w:rFonts w:hint="eastAsia" w:ascii="宋体" w:hAnsi="宋体" w:cs="宋体"/>
                <w:sz w:val="24"/>
              </w:rPr>
              <w:t>日</w:t>
            </w:r>
          </w:p>
        </w:tc>
        <w:tc>
          <w:tcPr>
            <w:tcW w:w="1417" w:type="dxa"/>
            <w:vAlign w:val="center"/>
          </w:tcPr>
          <w:p>
            <w:pPr>
              <w:widowControl/>
              <w:spacing w:line="300" w:lineRule="exact"/>
              <w:rPr>
                <w:rFonts w:ascii="宋体" w:cs="宋体"/>
                <w:kern w:val="0"/>
                <w:sz w:val="24"/>
              </w:rPr>
            </w:pPr>
          </w:p>
          <w:p>
            <w:pPr>
              <w:widowControl/>
              <w:spacing w:line="300" w:lineRule="exact"/>
              <w:rPr>
                <w:rFonts w:ascii="宋体" w:cs="宋体"/>
                <w:kern w:val="0"/>
                <w:sz w:val="24"/>
              </w:rPr>
            </w:pPr>
            <w:r>
              <w:rPr>
                <w:rFonts w:hint="eastAsia" w:ascii="宋体" w:hAnsi="宋体" w:cs="宋体"/>
                <w:kern w:val="0"/>
                <w:sz w:val="24"/>
              </w:rPr>
              <w:t>通过开展以“八课”</w:t>
            </w:r>
            <w:r>
              <w:rPr>
                <w:rFonts w:ascii="宋体" w:hAnsi="宋体" w:cs="宋体"/>
                <w:kern w:val="0"/>
                <w:sz w:val="24"/>
              </w:rPr>
              <w:t xml:space="preserve"> </w:t>
            </w:r>
            <w:r>
              <w:rPr>
                <w:rFonts w:hint="eastAsia" w:ascii="宋体" w:hAnsi="宋体" w:cs="宋体"/>
                <w:kern w:val="0"/>
                <w:sz w:val="24"/>
              </w:rPr>
              <w:t>为主的诊断示范活动，以“四课”为主的研课磨课活动，以求形成优质课，预设生成精品课。</w:t>
            </w:r>
          </w:p>
        </w:tc>
        <w:tc>
          <w:tcPr>
            <w:tcW w:w="3402" w:type="dxa"/>
            <w:vAlign w:val="center"/>
          </w:tcPr>
          <w:p>
            <w:pPr>
              <w:widowControl/>
              <w:spacing w:line="300" w:lineRule="exact"/>
              <w:rPr>
                <w:rFonts w:ascii="宋体" w:cs="宋体"/>
                <w:kern w:val="0"/>
                <w:sz w:val="24"/>
              </w:rPr>
            </w:pPr>
            <w:r>
              <w:rPr>
                <w:rFonts w:hint="eastAsia" w:ascii="宋体" w:hAnsi="宋体" w:cs="宋体"/>
                <w:kern w:val="0"/>
                <w:sz w:val="24"/>
              </w:rPr>
              <w:t>（</w:t>
            </w:r>
            <w:r>
              <w:rPr>
                <w:rFonts w:ascii="宋体" w:hAnsi="宋体" w:cs="宋体"/>
                <w:kern w:val="0"/>
                <w:sz w:val="24"/>
              </w:rPr>
              <w:t>6</w:t>
            </w:r>
            <w:r>
              <w:rPr>
                <w:rFonts w:hint="eastAsia" w:ascii="宋体" w:hAnsi="宋体" w:cs="宋体"/>
                <w:kern w:val="0"/>
                <w:sz w:val="24"/>
              </w:rPr>
              <w:t>）评课。本着“浅议深评”原则，全面、辩证、透彻剖析课堂教学。（</w:t>
            </w:r>
            <w:r>
              <w:rPr>
                <w:rFonts w:ascii="宋体" w:hAnsi="宋体" w:cs="宋体"/>
                <w:kern w:val="0"/>
                <w:sz w:val="24"/>
              </w:rPr>
              <w:t>7</w:t>
            </w:r>
            <w:r>
              <w:rPr>
                <w:rFonts w:hint="eastAsia" w:ascii="宋体" w:hAnsi="宋体" w:cs="宋体"/>
                <w:kern w:val="0"/>
                <w:sz w:val="24"/>
              </w:rPr>
              <w:t>）辩课。讲课教师针对同科教师评课中某一问题或疑点进行辩论。（</w:t>
            </w:r>
            <w:r>
              <w:rPr>
                <w:rFonts w:ascii="宋体" w:hAnsi="宋体" w:cs="宋体"/>
                <w:kern w:val="0"/>
                <w:sz w:val="24"/>
              </w:rPr>
              <w:t>8</w:t>
            </w:r>
            <w:r>
              <w:rPr>
                <w:rFonts w:hint="eastAsia" w:ascii="宋体" w:hAnsi="宋体" w:cs="宋体"/>
                <w:kern w:val="0"/>
                <w:sz w:val="24"/>
              </w:rPr>
              <w:t>）导课。主管领导、教研组长对教师课堂教学把脉支招，改进教学。</w:t>
            </w:r>
          </w:p>
          <w:p>
            <w:pPr>
              <w:widowControl/>
              <w:spacing w:line="300" w:lineRule="exact"/>
              <w:rPr>
                <w:rFonts w:ascii="宋体" w:cs="宋体"/>
                <w:kern w:val="0"/>
                <w:sz w:val="24"/>
              </w:rPr>
            </w:pPr>
            <w:r>
              <w:rPr>
                <w:rFonts w:ascii="宋体" w:hAnsi="宋体" w:cs="宋体"/>
                <w:kern w:val="0"/>
                <w:sz w:val="24"/>
              </w:rPr>
              <w:t xml:space="preserve">3. </w:t>
            </w:r>
            <w:r>
              <w:rPr>
                <w:rFonts w:hint="eastAsia" w:ascii="宋体" w:hAnsi="宋体" w:cs="宋体"/>
                <w:kern w:val="0"/>
                <w:sz w:val="24"/>
              </w:rPr>
              <w:t>组织教师开展以“四课”为主的研课磨课活动。</w:t>
            </w:r>
          </w:p>
          <w:p>
            <w:pPr>
              <w:widowControl/>
              <w:spacing w:line="300" w:lineRule="exact"/>
              <w:rPr>
                <w:rFonts w:ascii="宋体" w:cs="宋体"/>
                <w:kern w:val="0"/>
                <w:sz w:val="24"/>
              </w:rPr>
            </w:pPr>
            <w:r>
              <w:rPr>
                <w:rFonts w:hint="eastAsia" w:ascii="宋体" w:hAnsi="宋体" w:cs="宋体"/>
                <w:kern w:val="0"/>
                <w:sz w:val="24"/>
              </w:rPr>
              <w:t>（</w:t>
            </w:r>
            <w:r>
              <w:rPr>
                <w:rFonts w:ascii="宋体" w:hAnsi="宋体" w:cs="宋体"/>
                <w:kern w:val="0"/>
                <w:sz w:val="24"/>
              </w:rPr>
              <w:t>1</w:t>
            </w:r>
            <w:r>
              <w:rPr>
                <w:rFonts w:hint="eastAsia" w:ascii="宋体" w:hAnsi="宋体" w:cs="宋体"/>
                <w:kern w:val="0"/>
                <w:sz w:val="24"/>
              </w:rPr>
              <w:t>）讲课。教师把经过精心准备、凝聚着同行智慧的汇报课展示给大家。（</w:t>
            </w:r>
            <w:r>
              <w:rPr>
                <w:rFonts w:ascii="宋体" w:hAnsi="宋体" w:cs="宋体"/>
                <w:kern w:val="0"/>
                <w:sz w:val="24"/>
              </w:rPr>
              <w:t>2</w:t>
            </w:r>
            <w:r>
              <w:rPr>
                <w:rFonts w:hint="eastAsia" w:ascii="宋体" w:hAnsi="宋体" w:cs="宋体"/>
                <w:kern w:val="0"/>
                <w:sz w:val="24"/>
              </w:rPr>
              <w:t>）导课。学校领导或骨干教师全程参加听课，做好听课记录，写好评课稿，采取导课的形式，直面而谈，磨掉“毛刺”。（</w:t>
            </w:r>
            <w:r>
              <w:rPr>
                <w:rFonts w:ascii="宋体" w:hAnsi="宋体" w:cs="宋体"/>
                <w:kern w:val="0"/>
                <w:sz w:val="24"/>
              </w:rPr>
              <w:t>3</w:t>
            </w:r>
            <w:r>
              <w:rPr>
                <w:rFonts w:hint="eastAsia" w:ascii="宋体" w:hAnsi="宋体" w:cs="宋体"/>
                <w:kern w:val="0"/>
                <w:sz w:val="24"/>
              </w:rPr>
              <w:t>）改课。出课教师根据同科教师评课和学校领导导课进一步改进教学。（</w:t>
            </w:r>
            <w:r>
              <w:rPr>
                <w:rFonts w:ascii="宋体" w:hAnsi="宋体" w:cs="宋体"/>
                <w:kern w:val="0"/>
                <w:sz w:val="24"/>
              </w:rPr>
              <w:t>4</w:t>
            </w:r>
            <w:r>
              <w:rPr>
                <w:rFonts w:hint="eastAsia" w:ascii="宋体" w:hAnsi="宋体" w:cs="宋体"/>
                <w:kern w:val="0"/>
                <w:sz w:val="24"/>
              </w:rPr>
              <w:t>）结课。出课教师对自己课堂教学进行反思，将感悟最深、最有价值的认识写成文章，形成个人研修成果。</w:t>
            </w:r>
          </w:p>
        </w:tc>
        <w:tc>
          <w:tcPr>
            <w:tcW w:w="3366" w:type="dxa"/>
            <w:vAlign w:val="center"/>
          </w:tcPr>
          <w:p>
            <w:pPr>
              <w:widowControl/>
              <w:autoSpaceDE w:val="0"/>
              <w:spacing w:line="300" w:lineRule="exact"/>
              <w:jc w:val="left"/>
              <w:rPr>
                <w:rFonts w:ascii="宋体" w:cs="宋体"/>
                <w:kern w:val="0"/>
                <w:sz w:val="24"/>
              </w:rPr>
            </w:pPr>
            <w:r>
              <w:rPr>
                <w:rFonts w:ascii="宋体" w:hAnsi="宋体" w:cs="宋体"/>
                <w:kern w:val="0"/>
                <w:sz w:val="24"/>
              </w:rPr>
              <w:t>3</w:t>
            </w:r>
            <w:r>
              <w:rPr>
                <w:rFonts w:ascii="宋体" w:cs="宋体"/>
                <w:kern w:val="0"/>
                <w:sz w:val="24"/>
              </w:rPr>
              <w:t>.</w:t>
            </w:r>
            <w:r>
              <w:rPr>
                <w:rFonts w:hint="eastAsia" w:ascii="宋体" w:hAnsi="宋体" w:cs="宋体"/>
                <w:kern w:val="0"/>
                <w:sz w:val="24"/>
              </w:rPr>
              <w:t>教师提交研修材料</w:t>
            </w:r>
            <w:r>
              <w:rPr>
                <w:rFonts w:ascii="宋体" w:hAnsi="宋体" w:cs="宋体"/>
                <w:kern w:val="0"/>
                <w:sz w:val="24"/>
              </w:rPr>
              <w:t>2</w:t>
            </w:r>
            <w:r>
              <w:rPr>
                <w:rFonts w:hint="eastAsia" w:ascii="宋体" w:hAnsi="宋体" w:cs="宋体"/>
                <w:kern w:val="0"/>
                <w:sz w:val="24"/>
              </w:rPr>
              <w:t>篇，其中观后感或读后感</w:t>
            </w:r>
            <w:r>
              <w:rPr>
                <w:rFonts w:ascii="宋体" w:hAnsi="宋体" w:cs="宋体"/>
                <w:kern w:val="0"/>
                <w:sz w:val="24"/>
              </w:rPr>
              <w:t>1</w:t>
            </w:r>
            <w:r>
              <w:rPr>
                <w:rFonts w:hint="eastAsia" w:ascii="宋体" w:hAnsi="宋体" w:cs="宋体"/>
                <w:kern w:val="0"/>
                <w:sz w:val="24"/>
              </w:rPr>
              <w:t>篇，反思感悟类</w:t>
            </w:r>
            <w:r>
              <w:rPr>
                <w:rFonts w:ascii="宋体" w:hAnsi="宋体" w:cs="宋体"/>
                <w:kern w:val="0"/>
                <w:sz w:val="24"/>
              </w:rPr>
              <w:t>1</w:t>
            </w:r>
            <w:r>
              <w:rPr>
                <w:rFonts w:hint="eastAsia" w:ascii="宋体" w:hAnsi="宋体" w:cs="宋体"/>
                <w:kern w:val="0"/>
                <w:sz w:val="24"/>
              </w:rPr>
              <w:t>篇。</w:t>
            </w:r>
          </w:p>
          <w:p>
            <w:pPr>
              <w:widowControl/>
              <w:autoSpaceDE w:val="0"/>
              <w:spacing w:line="300" w:lineRule="exact"/>
              <w:jc w:val="left"/>
              <w:rPr>
                <w:rFonts w:ascii="宋体" w:cs="宋体"/>
                <w:kern w:val="0"/>
                <w:sz w:val="24"/>
              </w:rPr>
            </w:pPr>
            <w:r>
              <w:rPr>
                <w:rFonts w:ascii="宋体" w:hAnsi="宋体" w:cs="宋体"/>
                <w:kern w:val="0"/>
                <w:sz w:val="24"/>
              </w:rPr>
              <w:t>4</w:t>
            </w:r>
            <w:r>
              <w:rPr>
                <w:rFonts w:ascii="宋体" w:cs="宋体"/>
                <w:kern w:val="0"/>
                <w:sz w:val="24"/>
              </w:rPr>
              <w:t>.</w:t>
            </w:r>
            <w:r>
              <w:rPr>
                <w:rFonts w:hint="eastAsia" w:ascii="宋体" w:hAnsi="宋体" w:cs="宋体"/>
                <w:kern w:val="0"/>
                <w:sz w:val="24"/>
              </w:rPr>
              <w:t>以校为单位编辑一期校本研修简报，内容主要包括研修简述、主要成绩、突出问题和改进措施，做到图文并茂。</w:t>
            </w:r>
          </w:p>
          <w:p>
            <w:pPr>
              <w:widowControl/>
              <w:spacing w:line="300" w:lineRule="exact"/>
              <w:rPr>
                <w:rFonts w:ascii="宋体" w:cs="宋体"/>
                <w:kern w:val="0"/>
                <w:sz w:val="24"/>
              </w:rPr>
            </w:pPr>
            <w:r>
              <w:rPr>
                <w:rFonts w:ascii="宋体" w:hAnsi="宋体" w:cs="宋体"/>
                <w:kern w:val="0"/>
                <w:sz w:val="24"/>
              </w:rPr>
              <w:t>5</w:t>
            </w:r>
            <w:r>
              <w:rPr>
                <w:rFonts w:ascii="宋体" w:cs="宋体"/>
                <w:kern w:val="0"/>
                <w:sz w:val="24"/>
              </w:rPr>
              <w:t>.</w:t>
            </w:r>
            <w:r>
              <w:rPr>
                <w:rFonts w:hint="eastAsia" w:ascii="宋体" w:hAnsi="宋体" w:cs="宋体"/>
                <w:kern w:val="0"/>
                <w:sz w:val="24"/>
              </w:rPr>
              <w:t>每校每个学科推荐</w:t>
            </w:r>
            <w:r>
              <w:rPr>
                <w:rFonts w:ascii="宋体" w:hAnsi="宋体" w:cs="宋体"/>
                <w:kern w:val="0"/>
                <w:sz w:val="24"/>
              </w:rPr>
              <w:t>1</w:t>
            </w:r>
            <w:r>
              <w:rPr>
                <w:rFonts w:hint="eastAsia" w:ascii="宋体" w:hAnsi="宋体" w:cs="宋体"/>
                <w:kern w:val="0"/>
                <w:sz w:val="24"/>
              </w:rPr>
              <w:t>名教师准备在“成果展示</w:t>
            </w:r>
            <w:r>
              <w:rPr>
                <w:rFonts w:ascii="宋体" w:hAnsi="宋体" w:cs="宋体"/>
                <w:kern w:val="0"/>
                <w:sz w:val="24"/>
              </w:rPr>
              <w:t xml:space="preserve"> </w:t>
            </w:r>
            <w:r>
              <w:rPr>
                <w:rFonts w:hint="eastAsia" w:ascii="宋体" w:hAnsi="宋体" w:cs="宋体"/>
                <w:kern w:val="0"/>
                <w:sz w:val="24"/>
              </w:rPr>
              <w:t>总结提升”阶段上展示课，推荐个人研修成果</w:t>
            </w:r>
            <w:r>
              <w:rPr>
                <w:rFonts w:ascii="宋体" w:hAnsi="宋体" w:cs="宋体"/>
                <w:kern w:val="0"/>
                <w:sz w:val="24"/>
              </w:rPr>
              <w:t>1</w:t>
            </w:r>
            <w:r>
              <w:rPr>
                <w:rFonts w:hint="eastAsia" w:ascii="宋体" w:hAnsi="宋体" w:cs="宋体"/>
                <w:kern w:val="0"/>
                <w:sz w:val="24"/>
              </w:rPr>
              <w:t>篇参评（教学模式、经验论文）。</w:t>
            </w:r>
          </w:p>
          <w:p>
            <w:pPr>
              <w:spacing w:line="300" w:lineRule="exact"/>
              <w:rPr>
                <w:rFonts w:ascii="宋体" w:cs="宋体"/>
                <w:kern w:val="0"/>
                <w:sz w:val="24"/>
              </w:rPr>
            </w:pPr>
            <w:r>
              <w:rPr>
                <w:rFonts w:ascii="宋体" w:cs="宋体"/>
                <w:kern w:val="0"/>
                <w:sz w:val="24"/>
              </w:rPr>
              <w:t>6.</w:t>
            </w:r>
            <w:r>
              <w:rPr>
                <w:rFonts w:hint="eastAsia" w:ascii="宋体" w:hAnsi="宋体" w:cs="仿宋_GB2312"/>
                <w:color w:val="000000"/>
                <w:kern w:val="0"/>
                <w:sz w:val="24"/>
              </w:rPr>
              <w:t>每个学科至少记录</w:t>
            </w:r>
            <w:r>
              <w:rPr>
                <w:rFonts w:ascii="宋体" w:hAnsi="宋体" w:cs="仿宋_GB2312"/>
                <w:color w:val="000000"/>
                <w:kern w:val="0"/>
                <w:sz w:val="24"/>
              </w:rPr>
              <w:t>3</w:t>
            </w:r>
            <w:r>
              <w:rPr>
                <w:rFonts w:hint="eastAsia" w:ascii="宋体" w:hAnsi="宋体" w:cs="仿宋_GB2312"/>
                <w:color w:val="000000"/>
                <w:kern w:val="0"/>
                <w:sz w:val="24"/>
              </w:rPr>
              <w:t>次“诊断示范”“研课磨课”研修日志。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4" w:type="dxa"/>
            <w:vAlign w:val="center"/>
          </w:tcPr>
          <w:p>
            <w:pPr>
              <w:widowControl/>
              <w:spacing w:line="320" w:lineRule="exact"/>
              <w:jc w:val="center"/>
              <w:rPr>
                <w:rFonts w:ascii="宋体" w:cs="宋体"/>
                <w:kern w:val="0"/>
                <w:sz w:val="24"/>
              </w:rPr>
            </w:pPr>
            <w:r>
              <w:rPr>
                <w:rFonts w:hint="eastAsia" w:ascii="宋体" w:hAnsi="宋体" w:cs="宋体"/>
                <w:kern w:val="0"/>
                <w:sz w:val="24"/>
              </w:rPr>
              <w:t>成果</w:t>
            </w:r>
          </w:p>
          <w:p>
            <w:pPr>
              <w:widowControl/>
              <w:spacing w:line="320" w:lineRule="exact"/>
              <w:jc w:val="center"/>
              <w:rPr>
                <w:rFonts w:ascii="宋体" w:cs="宋体"/>
                <w:kern w:val="0"/>
                <w:sz w:val="24"/>
              </w:rPr>
            </w:pPr>
            <w:r>
              <w:rPr>
                <w:rFonts w:hint="eastAsia" w:ascii="宋体" w:cs="宋体"/>
                <w:kern w:val="0"/>
                <w:sz w:val="24"/>
              </w:rPr>
              <w:t>展示</w:t>
            </w:r>
          </w:p>
          <w:p>
            <w:pPr>
              <w:widowControl/>
              <w:spacing w:line="320" w:lineRule="exact"/>
              <w:jc w:val="center"/>
              <w:rPr>
                <w:rFonts w:ascii="宋体" w:cs="宋体"/>
                <w:kern w:val="0"/>
                <w:sz w:val="24"/>
              </w:rPr>
            </w:pPr>
          </w:p>
          <w:p>
            <w:pPr>
              <w:widowControl/>
              <w:spacing w:line="320" w:lineRule="exact"/>
              <w:jc w:val="center"/>
              <w:rPr>
                <w:rFonts w:ascii="宋体" w:cs="宋体"/>
                <w:kern w:val="0"/>
                <w:sz w:val="24"/>
              </w:rPr>
            </w:pPr>
            <w:r>
              <w:rPr>
                <w:rFonts w:hint="eastAsia" w:ascii="宋体" w:cs="宋体"/>
                <w:kern w:val="0"/>
                <w:sz w:val="24"/>
              </w:rPr>
              <w:t>总结提升</w:t>
            </w:r>
          </w:p>
        </w:tc>
        <w:tc>
          <w:tcPr>
            <w:tcW w:w="567" w:type="dxa"/>
            <w:vAlign w:val="center"/>
          </w:tcPr>
          <w:p>
            <w:pPr>
              <w:widowControl/>
              <w:spacing w:line="320" w:lineRule="exact"/>
              <w:jc w:val="center"/>
              <w:rPr>
                <w:rFonts w:ascii="宋体" w:cs="宋体"/>
                <w:kern w:val="0"/>
                <w:sz w:val="24"/>
              </w:rPr>
            </w:pPr>
            <w:r>
              <w:rPr>
                <w:rFonts w:ascii="宋体" w:hAnsi="宋体" w:cs="宋体"/>
                <w:kern w:val="0"/>
                <w:sz w:val="24"/>
              </w:rPr>
              <w:t>6</w:t>
            </w:r>
          </w:p>
          <w:p>
            <w:pPr>
              <w:widowControl/>
              <w:spacing w:line="320" w:lineRule="exact"/>
              <w:jc w:val="center"/>
              <w:rPr>
                <w:rFonts w:ascii="宋体" w:cs="宋体"/>
                <w:kern w:val="0"/>
                <w:sz w:val="24"/>
              </w:rPr>
            </w:pPr>
            <w:r>
              <w:rPr>
                <w:rFonts w:hint="eastAsia" w:ascii="宋体" w:hAnsi="宋体" w:cs="宋体"/>
                <w:kern w:val="0"/>
                <w:sz w:val="24"/>
              </w:rPr>
              <w:t>月</w:t>
            </w:r>
          </w:p>
          <w:p>
            <w:pPr>
              <w:widowControl/>
              <w:spacing w:line="320" w:lineRule="exact"/>
              <w:jc w:val="center"/>
              <w:rPr>
                <w:rFonts w:ascii="宋体" w:cs="宋体"/>
                <w:kern w:val="0"/>
                <w:sz w:val="24"/>
              </w:rPr>
            </w:pPr>
            <w:r>
              <w:rPr>
                <w:rFonts w:ascii="宋体" w:hAnsi="宋体" w:cs="宋体"/>
                <w:kern w:val="0"/>
                <w:sz w:val="24"/>
              </w:rPr>
              <w:t>1</w:t>
            </w:r>
          </w:p>
          <w:p>
            <w:pPr>
              <w:widowControl/>
              <w:spacing w:line="320" w:lineRule="exact"/>
              <w:jc w:val="center"/>
              <w:rPr>
                <w:rFonts w:ascii="宋体" w:cs="宋体"/>
                <w:kern w:val="0"/>
                <w:sz w:val="24"/>
              </w:rPr>
            </w:pPr>
            <w:r>
              <w:rPr>
                <w:rFonts w:hint="eastAsia" w:ascii="宋体" w:hAnsi="宋体" w:cs="宋体"/>
                <w:kern w:val="0"/>
                <w:sz w:val="24"/>
              </w:rPr>
              <w:t>日</w:t>
            </w:r>
          </w:p>
          <w:p>
            <w:pPr>
              <w:widowControl/>
              <w:spacing w:line="320" w:lineRule="exact"/>
              <w:jc w:val="center"/>
              <w:rPr>
                <w:rFonts w:ascii="宋体" w:cs="宋体"/>
                <w:kern w:val="0"/>
                <w:sz w:val="24"/>
              </w:rPr>
            </w:pPr>
            <w:r>
              <w:rPr>
                <w:rFonts w:hint="eastAsia" w:ascii="宋体" w:hAnsi="宋体" w:cs="宋体"/>
                <w:kern w:val="0"/>
                <w:sz w:val="24"/>
              </w:rPr>
              <w:t>至</w:t>
            </w:r>
          </w:p>
          <w:p>
            <w:pPr>
              <w:widowControl/>
              <w:spacing w:line="320" w:lineRule="exact"/>
              <w:jc w:val="center"/>
              <w:rPr>
                <w:rFonts w:ascii="宋体" w:cs="宋体"/>
                <w:kern w:val="0"/>
                <w:sz w:val="24"/>
              </w:rPr>
            </w:pPr>
            <w:r>
              <w:rPr>
                <w:rFonts w:ascii="宋体" w:hAnsi="宋体" w:cs="宋体"/>
                <w:kern w:val="0"/>
                <w:sz w:val="24"/>
              </w:rPr>
              <w:t>6</w:t>
            </w:r>
          </w:p>
          <w:p>
            <w:pPr>
              <w:widowControl/>
              <w:spacing w:line="320" w:lineRule="exact"/>
              <w:jc w:val="center"/>
              <w:rPr>
                <w:rFonts w:ascii="宋体" w:cs="宋体"/>
                <w:kern w:val="0"/>
                <w:sz w:val="24"/>
              </w:rPr>
            </w:pPr>
            <w:r>
              <w:rPr>
                <w:rFonts w:hint="eastAsia" w:ascii="宋体" w:hAnsi="宋体" w:cs="宋体"/>
                <w:kern w:val="0"/>
                <w:sz w:val="24"/>
              </w:rPr>
              <w:t>月</w:t>
            </w:r>
            <w:r>
              <w:rPr>
                <w:rFonts w:ascii="宋体" w:hAnsi="宋体" w:cs="宋体"/>
                <w:kern w:val="0"/>
                <w:sz w:val="24"/>
              </w:rPr>
              <w:t>17</w:t>
            </w:r>
            <w:r>
              <w:rPr>
                <w:rFonts w:hint="eastAsia" w:ascii="宋体" w:hAnsi="宋体" w:cs="宋体"/>
                <w:kern w:val="0"/>
                <w:sz w:val="24"/>
              </w:rPr>
              <w:t>日</w:t>
            </w:r>
          </w:p>
        </w:tc>
        <w:tc>
          <w:tcPr>
            <w:tcW w:w="1417" w:type="dxa"/>
            <w:vAlign w:val="center"/>
          </w:tcPr>
          <w:p>
            <w:pPr>
              <w:widowControl/>
              <w:spacing w:line="300" w:lineRule="exact"/>
              <w:rPr>
                <w:rFonts w:ascii="宋体" w:cs="宋体"/>
                <w:kern w:val="0"/>
                <w:sz w:val="24"/>
              </w:rPr>
            </w:pPr>
            <w:r>
              <w:rPr>
                <w:rFonts w:hint="eastAsia" w:ascii="宋体" w:hAnsi="宋体" w:cs="宋体"/>
                <w:kern w:val="0"/>
                <w:sz w:val="24"/>
              </w:rPr>
              <w:t>展示交流研修成果，发挥名优教师的示范引带作用，促进成果的转化应用。</w:t>
            </w:r>
          </w:p>
        </w:tc>
        <w:tc>
          <w:tcPr>
            <w:tcW w:w="3402" w:type="dxa"/>
            <w:vAlign w:val="center"/>
          </w:tcPr>
          <w:p>
            <w:pPr>
              <w:widowControl/>
              <w:autoSpaceDE w:val="0"/>
              <w:spacing w:line="300" w:lineRule="exact"/>
              <w:ind w:firstLine="480" w:firstLineChars="200"/>
              <w:jc w:val="left"/>
              <w:rPr>
                <w:rFonts w:ascii="宋体" w:cs="仿宋_GB2312"/>
                <w:kern w:val="0"/>
                <w:sz w:val="24"/>
              </w:rPr>
            </w:pPr>
            <w:r>
              <w:rPr>
                <w:rFonts w:hint="eastAsia" w:ascii="宋体" w:hAnsi="宋体" w:cs="仿宋_GB2312"/>
                <w:kern w:val="0"/>
                <w:sz w:val="24"/>
              </w:rPr>
              <w:t>学校将在“校本研修</w:t>
            </w:r>
            <w:r>
              <w:rPr>
                <w:rFonts w:hint="eastAsia" w:ascii="宋体" w:cs="仿宋_GB2312"/>
                <w:kern w:val="0"/>
                <w:sz w:val="24"/>
              </w:rPr>
              <w:t>”</w:t>
            </w:r>
            <w:r>
              <w:rPr>
                <w:rFonts w:hint="eastAsia" w:ascii="宋体" w:hAnsi="宋体" w:cs="仿宋_GB2312"/>
                <w:kern w:val="0"/>
                <w:sz w:val="24"/>
              </w:rPr>
              <w:t>阶段遴选出的各学科优质课、教研成果在片区上展示。</w:t>
            </w:r>
          </w:p>
          <w:p>
            <w:pPr>
              <w:widowControl/>
              <w:autoSpaceDE w:val="0"/>
              <w:spacing w:line="30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1</w:t>
            </w:r>
            <w:r>
              <w:rPr>
                <w:rFonts w:hint="eastAsia" w:ascii="宋体" w:hAnsi="宋体" w:cs="仿宋_GB2312"/>
                <w:kern w:val="0"/>
                <w:sz w:val="24"/>
              </w:rPr>
              <w:t>）每校每科上一节展示课，做到“讲、说、议、辩、评”相结合。</w:t>
            </w:r>
          </w:p>
          <w:p>
            <w:pPr>
              <w:widowControl/>
              <w:autoSpaceDE w:val="0"/>
              <w:spacing w:line="300" w:lineRule="exact"/>
              <w:ind w:firstLine="480" w:firstLineChars="200"/>
              <w:jc w:val="left"/>
              <w:rPr>
                <w:rFonts w:ascii="宋体" w:cs="仿宋_GB2312"/>
                <w:kern w:val="0"/>
                <w:sz w:val="24"/>
              </w:rPr>
            </w:pPr>
            <w:r>
              <w:rPr>
                <w:rFonts w:hint="eastAsia" w:ascii="宋体" w:hAnsi="宋体" w:cs="仿宋_GB2312"/>
                <w:kern w:val="0"/>
                <w:sz w:val="24"/>
              </w:rPr>
              <w:t>（</w:t>
            </w:r>
            <w:r>
              <w:rPr>
                <w:rFonts w:ascii="宋体" w:hAnsi="宋体" w:cs="仿宋_GB2312"/>
                <w:kern w:val="0"/>
                <w:sz w:val="24"/>
              </w:rPr>
              <w:t>2</w:t>
            </w:r>
            <w:r>
              <w:rPr>
                <w:rFonts w:hint="eastAsia" w:ascii="宋体" w:hAnsi="宋体" w:cs="仿宋_GB2312"/>
                <w:kern w:val="0"/>
                <w:sz w:val="24"/>
              </w:rPr>
              <w:t>）每校（园）每科交流教研成果一篇。</w:t>
            </w:r>
          </w:p>
          <w:p>
            <w:pPr>
              <w:widowControl/>
              <w:spacing w:line="300" w:lineRule="exact"/>
              <w:rPr>
                <w:rFonts w:ascii="宋体" w:cs="宋体"/>
                <w:kern w:val="0"/>
                <w:sz w:val="24"/>
              </w:rPr>
            </w:pPr>
          </w:p>
        </w:tc>
        <w:tc>
          <w:tcPr>
            <w:tcW w:w="3366" w:type="dxa"/>
            <w:vAlign w:val="center"/>
          </w:tcPr>
          <w:p>
            <w:pPr>
              <w:widowControl/>
              <w:spacing w:line="300" w:lineRule="exact"/>
              <w:rPr>
                <w:rFonts w:ascii="宋体" w:cs="宋体"/>
                <w:kern w:val="0"/>
                <w:sz w:val="24"/>
              </w:rPr>
            </w:pPr>
            <w:r>
              <w:rPr>
                <w:rFonts w:ascii="宋体" w:hAnsi="宋体" w:cs="宋体"/>
                <w:kern w:val="0"/>
                <w:sz w:val="24"/>
              </w:rPr>
              <w:t>1</w:t>
            </w:r>
            <w:r>
              <w:rPr>
                <w:rFonts w:ascii="宋体" w:cs="宋体"/>
                <w:kern w:val="0"/>
                <w:sz w:val="24"/>
              </w:rPr>
              <w:t>.</w:t>
            </w:r>
            <w:r>
              <w:rPr>
                <w:rFonts w:hint="eastAsia" w:ascii="宋体" w:hAnsi="宋体" w:cs="宋体"/>
                <w:kern w:val="0"/>
                <w:sz w:val="24"/>
              </w:rPr>
              <w:t>学校要为承担展示课和成果交流的教师创造方便条件。</w:t>
            </w:r>
          </w:p>
          <w:p>
            <w:pPr>
              <w:widowControl/>
              <w:spacing w:line="300" w:lineRule="exact"/>
              <w:rPr>
                <w:rFonts w:ascii="宋体" w:cs="宋体"/>
                <w:kern w:val="0"/>
                <w:sz w:val="24"/>
              </w:rPr>
            </w:pPr>
            <w:r>
              <w:rPr>
                <w:rFonts w:ascii="宋体" w:hAnsi="宋体" w:cs="宋体"/>
                <w:kern w:val="0"/>
                <w:sz w:val="24"/>
              </w:rPr>
              <w:t>2</w:t>
            </w:r>
            <w:r>
              <w:rPr>
                <w:rFonts w:ascii="宋体" w:cs="宋体"/>
                <w:kern w:val="0"/>
                <w:sz w:val="24"/>
              </w:rPr>
              <w:t>.</w:t>
            </w:r>
            <w:r>
              <w:rPr>
                <w:rFonts w:hint="eastAsia" w:ascii="宋体" w:hAnsi="宋体" w:cs="宋体"/>
                <w:kern w:val="0"/>
                <w:sz w:val="24"/>
              </w:rPr>
              <w:t>承担现场的单位，协助做好场地安排、设备调试、学生组织等工作。</w:t>
            </w:r>
          </w:p>
          <w:p>
            <w:pPr>
              <w:widowControl/>
              <w:autoSpaceDE w:val="0"/>
              <w:spacing w:line="300" w:lineRule="exact"/>
              <w:jc w:val="left"/>
              <w:rPr>
                <w:rFonts w:ascii="宋体" w:cs="仿宋_GB2312"/>
                <w:kern w:val="0"/>
                <w:sz w:val="24"/>
              </w:rPr>
            </w:pPr>
            <w:r>
              <w:rPr>
                <w:rFonts w:ascii="宋体" w:hAnsi="宋体" w:cs="仿宋_GB2312"/>
                <w:kern w:val="0"/>
                <w:sz w:val="24"/>
              </w:rPr>
              <w:t>3.</w:t>
            </w:r>
            <w:r>
              <w:rPr>
                <w:rFonts w:hint="eastAsia" w:ascii="宋体" w:hAnsi="宋体" w:cs="仿宋_GB2312"/>
                <w:kern w:val="0"/>
                <w:sz w:val="24"/>
              </w:rPr>
              <w:t>成果展示时各校的出课教师及教研员组成评审小组，展示课及教研成果现场评分，根据分数评选出精品课、优质课和优秀教科研成果。各单位要按分配的参训名额组织教师全程参与活动。参训情况和出课及成果得分作为本阶段考核单位的依据。</w:t>
            </w:r>
          </w:p>
          <w:p>
            <w:pPr>
              <w:widowControl/>
              <w:autoSpaceDE w:val="0"/>
              <w:spacing w:line="300" w:lineRule="exact"/>
              <w:jc w:val="left"/>
              <w:rPr>
                <w:rFonts w:ascii="宋体" w:cs="仿宋_GB2312"/>
                <w:kern w:val="0"/>
                <w:sz w:val="24"/>
              </w:rPr>
            </w:pPr>
            <w:r>
              <w:rPr>
                <w:rFonts w:ascii="宋体" w:hAnsi="宋体" w:cs="仿宋_GB2312"/>
                <w:kern w:val="0"/>
                <w:sz w:val="24"/>
              </w:rPr>
              <w:t>4.</w:t>
            </w:r>
            <w:r>
              <w:rPr>
                <w:rFonts w:hint="eastAsia" w:ascii="宋体" w:hAnsi="宋体" w:cs="仿宋_GB2312"/>
                <w:kern w:val="0"/>
                <w:sz w:val="24"/>
              </w:rPr>
              <w:t>学校要组织学员对参培情况进行认真总结，完成学校总结及学员个人</w:t>
            </w:r>
            <w:r>
              <w:rPr>
                <w:rFonts w:hint="eastAsia" w:ascii="宋体" w:hAnsi="宋体" w:cs="宋体"/>
                <w:kern w:val="0"/>
                <w:sz w:val="24"/>
              </w:rPr>
              <w:t>研修成果（包括研修总结、教学模式、经验论文、教育叙事）</w:t>
            </w:r>
            <w:r>
              <w:rPr>
                <w:rFonts w:hint="eastAsia" w:ascii="宋体" w:hAnsi="宋体" w:cs="仿宋_GB2312"/>
                <w:kern w:val="0"/>
                <w:sz w:val="24"/>
              </w:rPr>
              <w:t>。</w:t>
            </w:r>
          </w:p>
          <w:p>
            <w:pPr>
              <w:widowControl/>
              <w:autoSpaceDE w:val="0"/>
              <w:spacing w:line="300" w:lineRule="exact"/>
              <w:jc w:val="left"/>
              <w:rPr>
                <w:rFonts w:ascii="宋体" w:cs="仿宋_GB2312"/>
                <w:kern w:val="0"/>
                <w:sz w:val="24"/>
              </w:rPr>
            </w:pPr>
            <w:r>
              <w:rPr>
                <w:rFonts w:ascii="宋体" w:hAnsi="宋体" w:cs="仿宋_GB2312"/>
                <w:kern w:val="0"/>
                <w:sz w:val="24"/>
              </w:rPr>
              <w:t>5.</w:t>
            </w:r>
            <w:r>
              <w:rPr>
                <w:rFonts w:hint="eastAsia" w:ascii="宋体" w:hAnsi="宋体" w:cs="仿宋_GB2312"/>
                <w:kern w:val="0"/>
                <w:sz w:val="24"/>
              </w:rPr>
              <w:t>学校在</w:t>
            </w:r>
            <w:r>
              <w:rPr>
                <w:rFonts w:ascii="宋体" w:hAnsi="宋体" w:cs="仿宋_GB2312"/>
                <w:kern w:val="0"/>
                <w:sz w:val="24"/>
              </w:rPr>
              <w:t>6</w:t>
            </w:r>
            <w:r>
              <w:rPr>
                <w:rFonts w:hint="eastAsia" w:ascii="宋体" w:hAnsi="宋体" w:cs="仿宋_GB2312"/>
                <w:kern w:val="0"/>
                <w:sz w:val="24"/>
              </w:rPr>
              <w:t>月</w:t>
            </w:r>
            <w:r>
              <w:rPr>
                <w:rFonts w:ascii="宋体" w:hAnsi="宋体" w:cs="仿宋_GB2312"/>
                <w:kern w:val="0"/>
                <w:sz w:val="24"/>
              </w:rPr>
              <w:t>15</w:t>
            </w:r>
            <w:r>
              <w:rPr>
                <w:rFonts w:hint="eastAsia" w:ascii="宋体" w:hAnsi="宋体" w:cs="仿宋_GB2312"/>
                <w:kern w:val="0"/>
                <w:sz w:val="24"/>
              </w:rPr>
              <w:t>日前提交《校本研修考评成绩单》，教师本人签字，校长签字，加盖单位公章。</w:t>
            </w:r>
          </w:p>
        </w:tc>
      </w:tr>
    </w:tbl>
    <w:p/>
    <w:p/>
    <w:p>
      <w:pPr>
        <w:jc w:val="center"/>
        <w:rPr>
          <w:rFonts w:cs="Times New Roman"/>
          <w:b/>
          <w:bCs/>
          <w:sz w:val="32"/>
          <w:szCs w:val="32"/>
        </w:rPr>
      </w:pPr>
      <w:r>
        <w:rPr>
          <w:rFonts w:hint="eastAsia" w:cs="宋体"/>
          <w:b/>
          <w:bCs/>
          <w:color w:val="000000"/>
          <w:sz w:val="32"/>
          <w:szCs w:val="32"/>
        </w:rPr>
        <w:t>“</w:t>
      </w:r>
      <w:r>
        <w:rPr>
          <w:rFonts w:hint="eastAsia" w:ascii="宋体" w:hAnsi="宋体" w:cs="宋体"/>
          <w:b/>
          <w:bCs/>
          <w:color w:val="000000"/>
          <w:kern w:val="0"/>
          <w:sz w:val="32"/>
          <w:szCs w:val="32"/>
        </w:rPr>
        <w:t>信息技术背景下的分层教学</w:t>
      </w:r>
      <w:r>
        <w:rPr>
          <w:rFonts w:hint="eastAsia" w:cs="宋体"/>
          <w:b/>
          <w:bCs/>
          <w:sz w:val="32"/>
          <w:szCs w:val="32"/>
        </w:rPr>
        <w:t>”主题培训参训学员信息表</w:t>
      </w:r>
    </w:p>
    <w:p>
      <w:pPr>
        <w:jc w:val="left"/>
        <w:rPr>
          <w:rFonts w:ascii="仿宋" w:hAnsi="仿宋" w:eastAsia="仿宋" w:cs="仿宋"/>
          <w:sz w:val="24"/>
          <w:szCs w:val="24"/>
        </w:rPr>
      </w:pPr>
      <w:r>
        <w:rPr>
          <w:rFonts w:hint="eastAsia" w:ascii="仿宋" w:hAnsi="仿宋" w:eastAsia="仿宋" w:cs="仿宋"/>
          <w:sz w:val="24"/>
          <w:szCs w:val="24"/>
        </w:rPr>
        <w:t>单位：燎原乡中心校</w:t>
      </w:r>
      <w:r>
        <w:rPr>
          <w:rFonts w:ascii="仿宋" w:hAnsi="仿宋" w:eastAsia="仿宋" w:cs="仿宋"/>
          <w:sz w:val="24"/>
          <w:szCs w:val="24"/>
        </w:rPr>
        <w:t xml:space="preserve">  </w:t>
      </w:r>
      <w:r>
        <w:rPr>
          <w:rFonts w:hint="eastAsia" w:ascii="仿宋" w:hAnsi="仿宋" w:eastAsia="仿宋" w:cs="仿宋"/>
          <w:sz w:val="24"/>
          <w:szCs w:val="24"/>
        </w:rPr>
        <w:t>主管校长：郝廷权</w:t>
      </w:r>
      <w:r>
        <w:rPr>
          <w:rFonts w:ascii="仿宋" w:hAnsi="仿宋" w:eastAsia="仿宋" w:cs="仿宋"/>
          <w:sz w:val="24"/>
          <w:szCs w:val="24"/>
        </w:rPr>
        <w:t xml:space="preserve">  </w:t>
      </w:r>
      <w:r>
        <w:rPr>
          <w:rFonts w:hint="eastAsia" w:ascii="仿宋" w:hAnsi="仿宋" w:eastAsia="仿宋" w:cs="仿宋"/>
          <w:sz w:val="24"/>
          <w:szCs w:val="24"/>
        </w:rPr>
        <w:t>联系方式：</w:t>
      </w:r>
      <w:r>
        <w:rPr>
          <w:rFonts w:ascii="仿宋" w:hAnsi="仿宋" w:eastAsia="仿宋" w:cs="仿宋"/>
          <w:sz w:val="24"/>
          <w:szCs w:val="24"/>
        </w:rPr>
        <w:t xml:space="preserve">13555303558  </w:t>
      </w:r>
      <w:r>
        <w:rPr>
          <w:rFonts w:hint="eastAsia" w:ascii="仿宋" w:hAnsi="仿宋" w:eastAsia="仿宋" w:cs="仿宋"/>
          <w:sz w:val="24"/>
          <w:szCs w:val="24"/>
        </w:rPr>
        <w:t>总参训人数：</w:t>
      </w:r>
      <w:r>
        <w:rPr>
          <w:rFonts w:ascii="仿宋" w:hAnsi="仿宋" w:eastAsia="仿宋" w:cs="仿宋"/>
          <w:sz w:val="24"/>
          <w:szCs w:val="24"/>
        </w:rPr>
        <w:t>34</w:t>
      </w:r>
    </w:p>
    <w:tbl>
      <w:tblPr>
        <w:tblStyle w:val="3"/>
        <w:tblW w:w="929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1161"/>
        <w:gridCol w:w="1333"/>
        <w:gridCol w:w="991"/>
        <w:gridCol w:w="1162"/>
        <w:gridCol w:w="1162"/>
        <w:gridCol w:w="1367"/>
        <w:gridCol w:w="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rFonts w:cs="Times New Roman"/>
                <w:b/>
                <w:bCs/>
                <w:sz w:val="24"/>
                <w:szCs w:val="24"/>
              </w:rPr>
            </w:pPr>
            <w:r>
              <w:rPr>
                <w:rFonts w:hint="eastAsia" w:cs="宋体"/>
                <w:b/>
                <w:bCs/>
                <w:sz w:val="24"/>
                <w:szCs w:val="24"/>
              </w:rPr>
              <w:t>编</w:t>
            </w:r>
            <w:r>
              <w:rPr>
                <w:b/>
                <w:bCs/>
                <w:sz w:val="24"/>
                <w:szCs w:val="24"/>
              </w:rPr>
              <w:t xml:space="preserve">  </w:t>
            </w:r>
            <w:r>
              <w:rPr>
                <w:rFonts w:hint="eastAsia" w:cs="宋体"/>
                <w:b/>
                <w:bCs/>
                <w:sz w:val="24"/>
                <w:szCs w:val="24"/>
              </w:rPr>
              <w:t>号</w:t>
            </w:r>
          </w:p>
        </w:tc>
        <w:tc>
          <w:tcPr>
            <w:tcW w:w="1161" w:type="dxa"/>
            <w:vAlign w:val="center"/>
          </w:tcPr>
          <w:p>
            <w:pPr>
              <w:jc w:val="center"/>
              <w:rPr>
                <w:rFonts w:cs="Times New Roman"/>
                <w:b/>
                <w:bCs/>
                <w:sz w:val="24"/>
                <w:szCs w:val="24"/>
              </w:rPr>
            </w:pPr>
            <w:r>
              <w:rPr>
                <w:rFonts w:hint="eastAsia" w:cs="宋体"/>
                <w:b/>
                <w:bCs/>
                <w:sz w:val="24"/>
                <w:szCs w:val="24"/>
              </w:rPr>
              <w:t>姓</w:t>
            </w:r>
            <w:r>
              <w:rPr>
                <w:b/>
                <w:bCs/>
                <w:sz w:val="24"/>
                <w:szCs w:val="24"/>
              </w:rPr>
              <w:t xml:space="preserve">  </w:t>
            </w:r>
            <w:r>
              <w:rPr>
                <w:rFonts w:hint="eastAsia" w:cs="宋体"/>
                <w:b/>
                <w:bCs/>
                <w:sz w:val="24"/>
                <w:szCs w:val="24"/>
              </w:rPr>
              <w:t>名</w:t>
            </w:r>
          </w:p>
        </w:tc>
        <w:tc>
          <w:tcPr>
            <w:tcW w:w="1333" w:type="dxa"/>
            <w:vAlign w:val="center"/>
          </w:tcPr>
          <w:p>
            <w:pPr>
              <w:jc w:val="center"/>
              <w:rPr>
                <w:rFonts w:cs="Times New Roman"/>
                <w:b/>
                <w:bCs/>
                <w:sz w:val="24"/>
                <w:szCs w:val="24"/>
              </w:rPr>
            </w:pPr>
            <w:r>
              <w:rPr>
                <w:rFonts w:hint="eastAsia" w:cs="宋体"/>
                <w:b/>
                <w:bCs/>
                <w:sz w:val="24"/>
                <w:szCs w:val="24"/>
              </w:rPr>
              <w:t>参训学科</w:t>
            </w:r>
          </w:p>
        </w:tc>
        <w:tc>
          <w:tcPr>
            <w:tcW w:w="991" w:type="dxa"/>
            <w:vAlign w:val="center"/>
          </w:tcPr>
          <w:p>
            <w:pPr>
              <w:jc w:val="center"/>
              <w:rPr>
                <w:rFonts w:cs="Times New Roman"/>
                <w:b/>
                <w:bCs/>
                <w:sz w:val="24"/>
                <w:szCs w:val="24"/>
              </w:rPr>
            </w:pPr>
            <w:r>
              <w:rPr>
                <w:rFonts w:hint="eastAsia" w:cs="宋体"/>
                <w:b/>
                <w:bCs/>
                <w:sz w:val="24"/>
                <w:szCs w:val="24"/>
              </w:rPr>
              <w:t>备</w:t>
            </w:r>
            <w:r>
              <w:rPr>
                <w:b/>
                <w:bCs/>
                <w:sz w:val="24"/>
                <w:szCs w:val="24"/>
              </w:rPr>
              <w:t xml:space="preserve">  </w:t>
            </w:r>
            <w:r>
              <w:rPr>
                <w:rFonts w:hint="eastAsia" w:cs="宋体"/>
                <w:b/>
                <w:bCs/>
                <w:sz w:val="24"/>
                <w:szCs w:val="24"/>
              </w:rPr>
              <w:t>注</w:t>
            </w:r>
          </w:p>
        </w:tc>
        <w:tc>
          <w:tcPr>
            <w:tcW w:w="1162" w:type="dxa"/>
            <w:vAlign w:val="center"/>
          </w:tcPr>
          <w:p>
            <w:pPr>
              <w:jc w:val="center"/>
              <w:rPr>
                <w:rFonts w:cs="Times New Roman"/>
                <w:b/>
                <w:bCs/>
                <w:sz w:val="24"/>
                <w:szCs w:val="24"/>
              </w:rPr>
            </w:pPr>
            <w:r>
              <w:rPr>
                <w:rFonts w:hint="eastAsia" w:cs="宋体"/>
                <w:b/>
                <w:bCs/>
                <w:sz w:val="24"/>
                <w:szCs w:val="24"/>
              </w:rPr>
              <w:t>编</w:t>
            </w:r>
            <w:r>
              <w:rPr>
                <w:b/>
                <w:bCs/>
                <w:sz w:val="24"/>
                <w:szCs w:val="24"/>
              </w:rPr>
              <w:t xml:space="preserve">  </w:t>
            </w:r>
            <w:r>
              <w:rPr>
                <w:rFonts w:hint="eastAsia" w:cs="宋体"/>
                <w:b/>
                <w:bCs/>
                <w:sz w:val="24"/>
                <w:szCs w:val="24"/>
              </w:rPr>
              <w:t>号</w:t>
            </w:r>
          </w:p>
        </w:tc>
        <w:tc>
          <w:tcPr>
            <w:tcW w:w="1162" w:type="dxa"/>
            <w:vAlign w:val="center"/>
          </w:tcPr>
          <w:p>
            <w:pPr>
              <w:jc w:val="center"/>
              <w:rPr>
                <w:rFonts w:cs="Times New Roman"/>
                <w:b/>
                <w:bCs/>
                <w:sz w:val="24"/>
                <w:szCs w:val="24"/>
              </w:rPr>
            </w:pPr>
            <w:r>
              <w:rPr>
                <w:rFonts w:hint="eastAsia" w:cs="宋体"/>
                <w:b/>
                <w:bCs/>
                <w:sz w:val="24"/>
                <w:szCs w:val="24"/>
              </w:rPr>
              <w:t>姓</w:t>
            </w:r>
            <w:r>
              <w:rPr>
                <w:b/>
                <w:bCs/>
                <w:sz w:val="24"/>
                <w:szCs w:val="24"/>
              </w:rPr>
              <w:t xml:space="preserve">  </w:t>
            </w:r>
            <w:r>
              <w:rPr>
                <w:rFonts w:hint="eastAsia" w:cs="宋体"/>
                <w:b/>
                <w:bCs/>
                <w:sz w:val="24"/>
                <w:szCs w:val="24"/>
              </w:rPr>
              <w:t>名</w:t>
            </w:r>
          </w:p>
        </w:tc>
        <w:tc>
          <w:tcPr>
            <w:tcW w:w="1367" w:type="dxa"/>
            <w:vAlign w:val="center"/>
          </w:tcPr>
          <w:p>
            <w:pPr>
              <w:jc w:val="center"/>
              <w:rPr>
                <w:rFonts w:cs="Times New Roman"/>
                <w:b/>
                <w:bCs/>
                <w:sz w:val="24"/>
                <w:szCs w:val="24"/>
              </w:rPr>
            </w:pPr>
            <w:r>
              <w:rPr>
                <w:rFonts w:hint="eastAsia" w:cs="宋体"/>
                <w:b/>
                <w:bCs/>
                <w:sz w:val="24"/>
                <w:szCs w:val="24"/>
              </w:rPr>
              <w:t>参训学科</w:t>
            </w:r>
          </w:p>
        </w:tc>
        <w:tc>
          <w:tcPr>
            <w:tcW w:w="957" w:type="dxa"/>
            <w:vAlign w:val="center"/>
          </w:tcPr>
          <w:p>
            <w:pPr>
              <w:jc w:val="center"/>
              <w:rPr>
                <w:rFonts w:cs="Times New Roman"/>
                <w:b/>
                <w:bCs/>
                <w:sz w:val="24"/>
                <w:szCs w:val="24"/>
              </w:rPr>
            </w:pPr>
            <w:r>
              <w:rPr>
                <w:rFonts w:hint="eastAsia" w:cs="宋体"/>
                <w:b/>
                <w:bCs/>
                <w:sz w:val="24"/>
                <w:szCs w:val="24"/>
              </w:rPr>
              <w:t>备</w:t>
            </w:r>
            <w:r>
              <w:rPr>
                <w:b/>
                <w:bCs/>
                <w:sz w:val="24"/>
                <w:szCs w:val="24"/>
              </w:rPr>
              <w:t xml:space="preserve">  </w:t>
            </w:r>
            <w:r>
              <w:rPr>
                <w:rFonts w:hint="eastAsia" w:cs="宋体"/>
                <w:b/>
                <w:bCs/>
                <w:sz w:val="24"/>
                <w:szCs w:val="24"/>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1</w:t>
            </w:r>
          </w:p>
        </w:tc>
        <w:tc>
          <w:tcPr>
            <w:tcW w:w="1161" w:type="dxa"/>
            <w:vAlign w:val="center"/>
          </w:tcPr>
          <w:p>
            <w:pPr>
              <w:jc w:val="center"/>
              <w:rPr>
                <w:rFonts w:cs="Times New Roman"/>
                <w:sz w:val="24"/>
                <w:szCs w:val="24"/>
              </w:rPr>
            </w:pPr>
            <w:r>
              <w:rPr>
                <w:rFonts w:hint="eastAsia" w:cs="宋体"/>
                <w:sz w:val="24"/>
                <w:szCs w:val="24"/>
              </w:rPr>
              <w:t>孟庆发</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2</w:t>
            </w:r>
          </w:p>
        </w:tc>
        <w:tc>
          <w:tcPr>
            <w:tcW w:w="1161" w:type="dxa"/>
            <w:vAlign w:val="center"/>
          </w:tcPr>
          <w:p>
            <w:pPr>
              <w:jc w:val="center"/>
              <w:rPr>
                <w:rFonts w:cs="Times New Roman"/>
                <w:sz w:val="24"/>
                <w:szCs w:val="24"/>
              </w:rPr>
            </w:pPr>
            <w:r>
              <w:rPr>
                <w:rFonts w:hint="eastAsia" w:cs="宋体"/>
                <w:sz w:val="24"/>
                <w:szCs w:val="24"/>
              </w:rPr>
              <w:t>王</w:t>
            </w:r>
            <w:r>
              <w:rPr>
                <w:sz w:val="24"/>
                <w:szCs w:val="24"/>
              </w:rPr>
              <w:t xml:space="preserve">  </w:t>
            </w:r>
            <w:r>
              <w:rPr>
                <w:rFonts w:hint="eastAsia" w:cs="宋体"/>
                <w:sz w:val="24"/>
                <w:szCs w:val="24"/>
              </w:rPr>
              <w:t>辉</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3</w:t>
            </w:r>
          </w:p>
        </w:tc>
        <w:tc>
          <w:tcPr>
            <w:tcW w:w="1161" w:type="dxa"/>
            <w:vAlign w:val="center"/>
          </w:tcPr>
          <w:p>
            <w:pPr>
              <w:jc w:val="center"/>
              <w:rPr>
                <w:rFonts w:cs="Times New Roman"/>
                <w:sz w:val="24"/>
                <w:szCs w:val="24"/>
              </w:rPr>
            </w:pPr>
            <w:r>
              <w:rPr>
                <w:rFonts w:hint="eastAsia" w:cs="宋体"/>
                <w:sz w:val="24"/>
                <w:szCs w:val="24"/>
              </w:rPr>
              <w:t>王昊天</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4</w:t>
            </w:r>
          </w:p>
        </w:tc>
        <w:tc>
          <w:tcPr>
            <w:tcW w:w="1161" w:type="dxa"/>
            <w:vAlign w:val="center"/>
          </w:tcPr>
          <w:p>
            <w:pPr>
              <w:jc w:val="center"/>
              <w:rPr>
                <w:rFonts w:cs="Times New Roman"/>
                <w:sz w:val="24"/>
                <w:szCs w:val="24"/>
              </w:rPr>
            </w:pPr>
            <w:r>
              <w:rPr>
                <w:rFonts w:hint="eastAsia" w:cs="宋体"/>
                <w:sz w:val="24"/>
                <w:szCs w:val="24"/>
              </w:rPr>
              <w:t>苏乐乐</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09" w:hRule="atLeast"/>
          <w:jc w:val="center"/>
        </w:trPr>
        <w:tc>
          <w:tcPr>
            <w:tcW w:w="1161" w:type="dxa"/>
            <w:vAlign w:val="center"/>
          </w:tcPr>
          <w:p>
            <w:pPr>
              <w:jc w:val="center"/>
              <w:rPr>
                <w:sz w:val="24"/>
                <w:szCs w:val="24"/>
              </w:rPr>
            </w:pPr>
            <w:r>
              <w:rPr>
                <w:sz w:val="24"/>
                <w:szCs w:val="24"/>
              </w:rPr>
              <w:t>5</w:t>
            </w:r>
          </w:p>
        </w:tc>
        <w:tc>
          <w:tcPr>
            <w:tcW w:w="1161" w:type="dxa"/>
            <w:vAlign w:val="center"/>
          </w:tcPr>
          <w:p>
            <w:pPr>
              <w:jc w:val="center"/>
              <w:rPr>
                <w:rFonts w:cs="Times New Roman"/>
                <w:sz w:val="24"/>
                <w:szCs w:val="24"/>
              </w:rPr>
            </w:pPr>
            <w:r>
              <w:rPr>
                <w:rFonts w:hint="eastAsia" w:cs="宋体"/>
                <w:sz w:val="24"/>
                <w:szCs w:val="24"/>
              </w:rPr>
              <w:t>杨</w:t>
            </w:r>
            <w:r>
              <w:rPr>
                <w:sz w:val="24"/>
                <w:szCs w:val="24"/>
              </w:rPr>
              <w:t xml:space="preserve">  </w:t>
            </w:r>
            <w:r>
              <w:rPr>
                <w:rFonts w:hint="eastAsia" w:cs="宋体"/>
                <w:sz w:val="24"/>
                <w:szCs w:val="24"/>
              </w:rPr>
              <w:t>悦</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6</w:t>
            </w:r>
          </w:p>
        </w:tc>
        <w:tc>
          <w:tcPr>
            <w:tcW w:w="1161" w:type="dxa"/>
            <w:vAlign w:val="center"/>
          </w:tcPr>
          <w:p>
            <w:pPr>
              <w:jc w:val="center"/>
              <w:rPr>
                <w:rFonts w:cs="Times New Roman"/>
                <w:sz w:val="24"/>
                <w:szCs w:val="24"/>
              </w:rPr>
            </w:pPr>
            <w:r>
              <w:rPr>
                <w:rFonts w:hint="eastAsia" w:cs="宋体"/>
                <w:sz w:val="24"/>
                <w:szCs w:val="24"/>
              </w:rPr>
              <w:t>许方权</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7</w:t>
            </w:r>
          </w:p>
        </w:tc>
        <w:tc>
          <w:tcPr>
            <w:tcW w:w="1161" w:type="dxa"/>
            <w:vAlign w:val="center"/>
          </w:tcPr>
          <w:p>
            <w:pPr>
              <w:jc w:val="center"/>
              <w:rPr>
                <w:rFonts w:cs="Times New Roman"/>
                <w:sz w:val="24"/>
                <w:szCs w:val="24"/>
              </w:rPr>
            </w:pPr>
            <w:r>
              <w:rPr>
                <w:rFonts w:hint="eastAsia" w:cs="宋体"/>
                <w:sz w:val="24"/>
                <w:szCs w:val="24"/>
              </w:rPr>
              <w:t>丛</w:t>
            </w:r>
            <w:r>
              <w:rPr>
                <w:sz w:val="24"/>
                <w:szCs w:val="24"/>
              </w:rPr>
              <w:t xml:space="preserve">  </w:t>
            </w:r>
            <w:r>
              <w:rPr>
                <w:rFonts w:hint="eastAsia" w:cs="宋体"/>
                <w:sz w:val="24"/>
                <w:szCs w:val="24"/>
              </w:rPr>
              <w:t>欢</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8</w:t>
            </w:r>
          </w:p>
        </w:tc>
        <w:tc>
          <w:tcPr>
            <w:tcW w:w="1161" w:type="dxa"/>
            <w:vAlign w:val="center"/>
          </w:tcPr>
          <w:p>
            <w:pPr>
              <w:jc w:val="center"/>
              <w:rPr>
                <w:rFonts w:cs="Times New Roman"/>
                <w:sz w:val="24"/>
                <w:szCs w:val="24"/>
              </w:rPr>
            </w:pPr>
            <w:r>
              <w:rPr>
                <w:rFonts w:hint="eastAsia" w:cs="宋体"/>
                <w:sz w:val="24"/>
                <w:szCs w:val="24"/>
              </w:rPr>
              <w:t>马元元</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9</w:t>
            </w:r>
          </w:p>
        </w:tc>
        <w:tc>
          <w:tcPr>
            <w:tcW w:w="1161" w:type="dxa"/>
            <w:vAlign w:val="center"/>
          </w:tcPr>
          <w:p>
            <w:pPr>
              <w:jc w:val="center"/>
              <w:rPr>
                <w:rFonts w:cs="Times New Roman"/>
                <w:sz w:val="24"/>
                <w:szCs w:val="24"/>
              </w:rPr>
            </w:pPr>
            <w:r>
              <w:rPr>
                <w:rFonts w:hint="eastAsia" w:cs="宋体"/>
                <w:sz w:val="24"/>
                <w:szCs w:val="24"/>
              </w:rPr>
              <w:t>薛</w:t>
            </w:r>
            <w:r>
              <w:rPr>
                <w:sz w:val="24"/>
                <w:szCs w:val="24"/>
              </w:rPr>
              <w:t xml:space="preserve">  </w:t>
            </w:r>
            <w:r>
              <w:rPr>
                <w:rFonts w:hint="eastAsia" w:cs="宋体"/>
                <w:sz w:val="24"/>
                <w:szCs w:val="24"/>
              </w:rPr>
              <w:t>姣</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10</w:t>
            </w:r>
          </w:p>
        </w:tc>
        <w:tc>
          <w:tcPr>
            <w:tcW w:w="1161" w:type="dxa"/>
            <w:vAlign w:val="center"/>
          </w:tcPr>
          <w:p>
            <w:pPr>
              <w:jc w:val="center"/>
              <w:rPr>
                <w:rFonts w:cs="Times New Roman"/>
                <w:sz w:val="24"/>
                <w:szCs w:val="24"/>
              </w:rPr>
            </w:pPr>
            <w:r>
              <w:rPr>
                <w:rFonts w:hint="eastAsia" w:cs="宋体"/>
                <w:sz w:val="24"/>
                <w:szCs w:val="24"/>
              </w:rPr>
              <w:t>林洪艳</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09" w:hRule="atLeast"/>
          <w:jc w:val="center"/>
        </w:trPr>
        <w:tc>
          <w:tcPr>
            <w:tcW w:w="1161" w:type="dxa"/>
            <w:vAlign w:val="center"/>
          </w:tcPr>
          <w:p>
            <w:pPr>
              <w:jc w:val="center"/>
              <w:rPr>
                <w:sz w:val="24"/>
                <w:szCs w:val="24"/>
              </w:rPr>
            </w:pPr>
            <w:r>
              <w:rPr>
                <w:sz w:val="24"/>
                <w:szCs w:val="24"/>
              </w:rPr>
              <w:t>11</w:t>
            </w:r>
          </w:p>
        </w:tc>
        <w:tc>
          <w:tcPr>
            <w:tcW w:w="1161" w:type="dxa"/>
            <w:vAlign w:val="center"/>
          </w:tcPr>
          <w:p>
            <w:pPr>
              <w:jc w:val="center"/>
              <w:rPr>
                <w:rFonts w:cs="Times New Roman"/>
                <w:sz w:val="24"/>
                <w:szCs w:val="24"/>
              </w:rPr>
            </w:pPr>
            <w:r>
              <w:rPr>
                <w:rFonts w:hint="eastAsia" w:cs="宋体"/>
                <w:sz w:val="24"/>
                <w:szCs w:val="24"/>
              </w:rPr>
              <w:t>孙艳艳</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12</w:t>
            </w:r>
          </w:p>
        </w:tc>
        <w:tc>
          <w:tcPr>
            <w:tcW w:w="1161" w:type="dxa"/>
            <w:vAlign w:val="center"/>
          </w:tcPr>
          <w:p>
            <w:pPr>
              <w:jc w:val="center"/>
              <w:rPr>
                <w:rFonts w:cs="Times New Roman"/>
                <w:sz w:val="24"/>
                <w:szCs w:val="24"/>
              </w:rPr>
            </w:pPr>
            <w:r>
              <w:rPr>
                <w:rFonts w:hint="eastAsia" w:cs="宋体"/>
                <w:sz w:val="24"/>
                <w:szCs w:val="24"/>
              </w:rPr>
              <w:t>张秋影</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13</w:t>
            </w:r>
          </w:p>
        </w:tc>
        <w:tc>
          <w:tcPr>
            <w:tcW w:w="1161" w:type="dxa"/>
            <w:vAlign w:val="center"/>
          </w:tcPr>
          <w:p>
            <w:pPr>
              <w:jc w:val="center"/>
              <w:rPr>
                <w:rFonts w:cs="Times New Roman"/>
                <w:sz w:val="24"/>
                <w:szCs w:val="24"/>
              </w:rPr>
            </w:pPr>
            <w:r>
              <w:rPr>
                <w:rFonts w:hint="eastAsia" w:cs="宋体"/>
                <w:sz w:val="24"/>
                <w:szCs w:val="24"/>
              </w:rPr>
              <w:t>张淑云</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14</w:t>
            </w:r>
          </w:p>
        </w:tc>
        <w:tc>
          <w:tcPr>
            <w:tcW w:w="1161" w:type="dxa"/>
            <w:vAlign w:val="center"/>
          </w:tcPr>
          <w:p>
            <w:pPr>
              <w:jc w:val="center"/>
              <w:rPr>
                <w:rFonts w:cs="Times New Roman"/>
                <w:sz w:val="24"/>
                <w:szCs w:val="24"/>
              </w:rPr>
            </w:pPr>
            <w:r>
              <w:rPr>
                <w:rFonts w:hint="eastAsia" w:cs="宋体"/>
                <w:sz w:val="24"/>
                <w:szCs w:val="24"/>
              </w:rPr>
              <w:t>王</w:t>
            </w:r>
            <w:r>
              <w:rPr>
                <w:sz w:val="24"/>
                <w:szCs w:val="24"/>
              </w:rPr>
              <w:t xml:space="preserve">  </w:t>
            </w:r>
            <w:r>
              <w:rPr>
                <w:rFonts w:hint="eastAsia" w:cs="宋体"/>
                <w:sz w:val="24"/>
                <w:szCs w:val="24"/>
              </w:rPr>
              <w:t>伟</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15</w:t>
            </w:r>
          </w:p>
        </w:tc>
        <w:tc>
          <w:tcPr>
            <w:tcW w:w="1161" w:type="dxa"/>
            <w:vAlign w:val="center"/>
          </w:tcPr>
          <w:p>
            <w:pPr>
              <w:jc w:val="center"/>
              <w:rPr>
                <w:rFonts w:cs="Times New Roman"/>
                <w:sz w:val="24"/>
                <w:szCs w:val="24"/>
              </w:rPr>
            </w:pPr>
            <w:r>
              <w:rPr>
                <w:rFonts w:hint="eastAsia" w:cs="宋体"/>
                <w:sz w:val="24"/>
                <w:szCs w:val="24"/>
              </w:rPr>
              <w:t>吴文民</w:t>
            </w:r>
          </w:p>
        </w:tc>
        <w:tc>
          <w:tcPr>
            <w:tcW w:w="1333" w:type="dxa"/>
            <w:vAlign w:val="center"/>
          </w:tcPr>
          <w:p>
            <w:pPr>
              <w:jc w:val="center"/>
              <w:rPr>
                <w:rFonts w:cs="Times New Roman"/>
                <w:sz w:val="24"/>
                <w:szCs w:val="24"/>
              </w:rPr>
            </w:pPr>
            <w:r>
              <w:rPr>
                <w:rFonts w:hint="eastAsia" w:cs="宋体"/>
                <w:sz w:val="24"/>
                <w:szCs w:val="24"/>
              </w:rPr>
              <w:t>语</w:t>
            </w:r>
            <w:r>
              <w:rPr>
                <w:sz w:val="24"/>
                <w:szCs w:val="24"/>
              </w:rPr>
              <w:t xml:space="preserve"> </w:t>
            </w:r>
            <w:r>
              <w:rPr>
                <w:rFonts w:hint="eastAsia" w:cs="宋体"/>
                <w:sz w:val="24"/>
                <w:szCs w:val="24"/>
              </w:rPr>
              <w:t>文</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1</w:t>
            </w:r>
          </w:p>
        </w:tc>
        <w:tc>
          <w:tcPr>
            <w:tcW w:w="1161" w:type="dxa"/>
            <w:vAlign w:val="center"/>
          </w:tcPr>
          <w:p>
            <w:pPr>
              <w:jc w:val="center"/>
              <w:rPr>
                <w:rFonts w:cs="Times New Roman"/>
                <w:sz w:val="24"/>
                <w:szCs w:val="24"/>
              </w:rPr>
            </w:pPr>
            <w:r>
              <w:rPr>
                <w:rFonts w:hint="eastAsia" w:cs="宋体"/>
                <w:sz w:val="24"/>
                <w:szCs w:val="24"/>
              </w:rPr>
              <w:t>郝廷权</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95" w:hRule="atLeast"/>
          <w:jc w:val="center"/>
        </w:trPr>
        <w:tc>
          <w:tcPr>
            <w:tcW w:w="1161" w:type="dxa"/>
            <w:vAlign w:val="center"/>
          </w:tcPr>
          <w:p>
            <w:pPr>
              <w:jc w:val="center"/>
              <w:rPr>
                <w:sz w:val="24"/>
                <w:szCs w:val="24"/>
              </w:rPr>
            </w:pPr>
            <w:r>
              <w:rPr>
                <w:sz w:val="24"/>
                <w:szCs w:val="24"/>
              </w:rPr>
              <w:t>2</w:t>
            </w:r>
          </w:p>
        </w:tc>
        <w:tc>
          <w:tcPr>
            <w:tcW w:w="1161" w:type="dxa"/>
            <w:vAlign w:val="center"/>
          </w:tcPr>
          <w:p>
            <w:pPr>
              <w:jc w:val="center"/>
              <w:rPr>
                <w:rFonts w:cs="Times New Roman"/>
                <w:sz w:val="24"/>
                <w:szCs w:val="24"/>
              </w:rPr>
            </w:pPr>
            <w:r>
              <w:rPr>
                <w:rFonts w:hint="eastAsia" w:cs="宋体"/>
                <w:sz w:val="24"/>
                <w:szCs w:val="24"/>
              </w:rPr>
              <w:t>韩振敏</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3</w:t>
            </w:r>
          </w:p>
        </w:tc>
        <w:tc>
          <w:tcPr>
            <w:tcW w:w="1161" w:type="dxa"/>
            <w:vAlign w:val="center"/>
          </w:tcPr>
          <w:p>
            <w:pPr>
              <w:jc w:val="center"/>
              <w:rPr>
                <w:rFonts w:cs="Times New Roman"/>
                <w:sz w:val="24"/>
                <w:szCs w:val="24"/>
              </w:rPr>
            </w:pPr>
            <w:r>
              <w:rPr>
                <w:rFonts w:hint="eastAsia" w:cs="宋体"/>
                <w:sz w:val="24"/>
                <w:szCs w:val="24"/>
              </w:rPr>
              <w:t>刘海军</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4</w:t>
            </w:r>
          </w:p>
        </w:tc>
        <w:tc>
          <w:tcPr>
            <w:tcW w:w="1161" w:type="dxa"/>
            <w:vAlign w:val="center"/>
          </w:tcPr>
          <w:p>
            <w:pPr>
              <w:jc w:val="center"/>
              <w:rPr>
                <w:rFonts w:cs="Times New Roman"/>
                <w:sz w:val="24"/>
                <w:szCs w:val="24"/>
              </w:rPr>
            </w:pPr>
            <w:r>
              <w:rPr>
                <w:rFonts w:hint="eastAsia" w:cs="宋体"/>
                <w:sz w:val="24"/>
                <w:szCs w:val="24"/>
              </w:rPr>
              <w:t>刘英群</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5</w:t>
            </w:r>
          </w:p>
        </w:tc>
        <w:tc>
          <w:tcPr>
            <w:tcW w:w="1161" w:type="dxa"/>
            <w:vAlign w:val="center"/>
          </w:tcPr>
          <w:p>
            <w:pPr>
              <w:jc w:val="center"/>
              <w:rPr>
                <w:rFonts w:cs="Times New Roman"/>
                <w:sz w:val="24"/>
                <w:szCs w:val="24"/>
              </w:rPr>
            </w:pPr>
            <w:r>
              <w:rPr>
                <w:rFonts w:hint="eastAsia" w:cs="宋体"/>
                <w:sz w:val="24"/>
                <w:szCs w:val="24"/>
              </w:rPr>
              <w:t>田海晶</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6</w:t>
            </w:r>
          </w:p>
        </w:tc>
        <w:tc>
          <w:tcPr>
            <w:tcW w:w="1161" w:type="dxa"/>
            <w:vAlign w:val="center"/>
          </w:tcPr>
          <w:p>
            <w:pPr>
              <w:jc w:val="center"/>
              <w:rPr>
                <w:rFonts w:cs="Times New Roman"/>
                <w:sz w:val="24"/>
                <w:szCs w:val="24"/>
              </w:rPr>
            </w:pPr>
            <w:r>
              <w:rPr>
                <w:rFonts w:hint="eastAsia" w:cs="宋体"/>
                <w:sz w:val="24"/>
                <w:szCs w:val="24"/>
              </w:rPr>
              <w:t>董宏图</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7</w:t>
            </w:r>
          </w:p>
        </w:tc>
        <w:tc>
          <w:tcPr>
            <w:tcW w:w="1161" w:type="dxa"/>
            <w:vAlign w:val="center"/>
          </w:tcPr>
          <w:p>
            <w:pPr>
              <w:jc w:val="center"/>
              <w:rPr>
                <w:rFonts w:cs="Times New Roman"/>
                <w:sz w:val="24"/>
                <w:szCs w:val="24"/>
              </w:rPr>
            </w:pPr>
            <w:r>
              <w:rPr>
                <w:rFonts w:hint="eastAsia" w:cs="宋体"/>
                <w:sz w:val="24"/>
                <w:szCs w:val="24"/>
              </w:rPr>
              <w:t>张欣颖</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95" w:hRule="atLeast"/>
          <w:jc w:val="center"/>
        </w:trPr>
        <w:tc>
          <w:tcPr>
            <w:tcW w:w="1161" w:type="dxa"/>
            <w:vAlign w:val="center"/>
          </w:tcPr>
          <w:p>
            <w:pPr>
              <w:jc w:val="center"/>
              <w:rPr>
                <w:sz w:val="24"/>
                <w:szCs w:val="24"/>
              </w:rPr>
            </w:pPr>
            <w:r>
              <w:rPr>
                <w:sz w:val="24"/>
                <w:szCs w:val="24"/>
              </w:rPr>
              <w:t>8</w:t>
            </w:r>
          </w:p>
        </w:tc>
        <w:tc>
          <w:tcPr>
            <w:tcW w:w="1161" w:type="dxa"/>
            <w:vAlign w:val="center"/>
          </w:tcPr>
          <w:p>
            <w:pPr>
              <w:jc w:val="center"/>
              <w:rPr>
                <w:rFonts w:cs="Times New Roman"/>
                <w:sz w:val="24"/>
                <w:szCs w:val="24"/>
              </w:rPr>
            </w:pPr>
            <w:r>
              <w:rPr>
                <w:rFonts w:hint="eastAsia" w:cs="宋体"/>
                <w:sz w:val="24"/>
                <w:szCs w:val="24"/>
              </w:rPr>
              <w:t>柴永富</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9</w:t>
            </w:r>
          </w:p>
        </w:tc>
        <w:tc>
          <w:tcPr>
            <w:tcW w:w="1161" w:type="dxa"/>
            <w:vAlign w:val="center"/>
          </w:tcPr>
          <w:p>
            <w:pPr>
              <w:jc w:val="center"/>
              <w:rPr>
                <w:rFonts w:cs="Times New Roman"/>
                <w:sz w:val="24"/>
                <w:szCs w:val="24"/>
              </w:rPr>
            </w:pPr>
            <w:r>
              <w:rPr>
                <w:rFonts w:hint="eastAsia" w:cs="宋体"/>
                <w:sz w:val="24"/>
                <w:szCs w:val="24"/>
              </w:rPr>
              <w:t>王文化</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10</w:t>
            </w:r>
          </w:p>
        </w:tc>
        <w:tc>
          <w:tcPr>
            <w:tcW w:w="1161" w:type="dxa"/>
            <w:vAlign w:val="center"/>
          </w:tcPr>
          <w:p>
            <w:pPr>
              <w:jc w:val="center"/>
              <w:rPr>
                <w:rFonts w:cs="Times New Roman"/>
                <w:sz w:val="24"/>
                <w:szCs w:val="24"/>
              </w:rPr>
            </w:pPr>
            <w:r>
              <w:rPr>
                <w:rFonts w:hint="eastAsia" w:cs="宋体"/>
                <w:sz w:val="24"/>
                <w:szCs w:val="24"/>
              </w:rPr>
              <w:t>宋达权</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11</w:t>
            </w:r>
          </w:p>
        </w:tc>
        <w:tc>
          <w:tcPr>
            <w:tcW w:w="1161" w:type="dxa"/>
            <w:vAlign w:val="center"/>
          </w:tcPr>
          <w:p>
            <w:pPr>
              <w:jc w:val="center"/>
              <w:rPr>
                <w:rFonts w:cs="Times New Roman"/>
                <w:sz w:val="24"/>
                <w:szCs w:val="24"/>
              </w:rPr>
            </w:pPr>
            <w:r>
              <w:rPr>
                <w:rFonts w:hint="eastAsia" w:cs="宋体"/>
                <w:sz w:val="24"/>
                <w:szCs w:val="24"/>
              </w:rPr>
              <w:t>刘玉岩</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12</w:t>
            </w:r>
          </w:p>
        </w:tc>
        <w:tc>
          <w:tcPr>
            <w:tcW w:w="1161" w:type="dxa"/>
            <w:vAlign w:val="center"/>
          </w:tcPr>
          <w:p>
            <w:pPr>
              <w:jc w:val="center"/>
              <w:rPr>
                <w:rFonts w:cs="Times New Roman"/>
                <w:sz w:val="24"/>
                <w:szCs w:val="24"/>
              </w:rPr>
            </w:pPr>
            <w:r>
              <w:rPr>
                <w:rFonts w:hint="eastAsia" w:cs="宋体"/>
                <w:sz w:val="24"/>
                <w:szCs w:val="24"/>
              </w:rPr>
              <w:t>荣冬兰</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13</w:t>
            </w:r>
          </w:p>
        </w:tc>
        <w:tc>
          <w:tcPr>
            <w:tcW w:w="1161" w:type="dxa"/>
            <w:vAlign w:val="center"/>
          </w:tcPr>
          <w:p>
            <w:pPr>
              <w:jc w:val="center"/>
              <w:rPr>
                <w:rFonts w:cs="Times New Roman"/>
                <w:sz w:val="24"/>
                <w:szCs w:val="24"/>
              </w:rPr>
            </w:pPr>
            <w:r>
              <w:rPr>
                <w:rFonts w:hint="eastAsia" w:cs="宋体"/>
                <w:sz w:val="24"/>
                <w:szCs w:val="24"/>
              </w:rPr>
              <w:t>李方旭</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09" w:hRule="atLeast"/>
          <w:jc w:val="center"/>
        </w:trPr>
        <w:tc>
          <w:tcPr>
            <w:tcW w:w="1161" w:type="dxa"/>
            <w:vAlign w:val="center"/>
          </w:tcPr>
          <w:p>
            <w:pPr>
              <w:jc w:val="center"/>
              <w:rPr>
                <w:sz w:val="24"/>
                <w:szCs w:val="24"/>
              </w:rPr>
            </w:pPr>
            <w:r>
              <w:rPr>
                <w:sz w:val="24"/>
                <w:szCs w:val="24"/>
              </w:rPr>
              <w:t>14</w:t>
            </w:r>
          </w:p>
        </w:tc>
        <w:tc>
          <w:tcPr>
            <w:tcW w:w="1161" w:type="dxa"/>
            <w:vAlign w:val="center"/>
          </w:tcPr>
          <w:p>
            <w:pPr>
              <w:jc w:val="center"/>
              <w:rPr>
                <w:rFonts w:cs="Times New Roman"/>
                <w:sz w:val="24"/>
                <w:szCs w:val="24"/>
              </w:rPr>
            </w:pPr>
            <w:r>
              <w:rPr>
                <w:rFonts w:hint="eastAsia" w:cs="宋体"/>
                <w:sz w:val="24"/>
                <w:szCs w:val="24"/>
              </w:rPr>
              <w:t>谷东雪</w:t>
            </w:r>
          </w:p>
        </w:tc>
        <w:tc>
          <w:tcPr>
            <w:tcW w:w="1333" w:type="dxa"/>
            <w:vAlign w:val="center"/>
          </w:tcPr>
          <w:p>
            <w:pPr>
              <w:jc w:val="center"/>
              <w:rPr>
                <w:rFonts w:cs="Times New Roman"/>
                <w:sz w:val="24"/>
                <w:szCs w:val="24"/>
              </w:rPr>
            </w:pPr>
            <w:r>
              <w:rPr>
                <w:rFonts w:hint="eastAsia" w:cs="宋体"/>
                <w:sz w:val="24"/>
                <w:szCs w:val="24"/>
              </w:rPr>
              <w:t>数</w:t>
            </w:r>
            <w:r>
              <w:rPr>
                <w:sz w:val="24"/>
                <w:szCs w:val="24"/>
              </w:rPr>
              <w:t xml:space="preserve"> </w:t>
            </w:r>
            <w:r>
              <w:rPr>
                <w:rFonts w:hint="eastAsia" w:cs="宋体"/>
                <w:sz w:val="24"/>
                <w:szCs w:val="24"/>
              </w:rPr>
              <w:t>学</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w:t>
            </w:r>
          </w:p>
        </w:tc>
        <w:tc>
          <w:tcPr>
            <w:tcW w:w="1161" w:type="dxa"/>
            <w:vAlign w:val="center"/>
          </w:tcPr>
          <w:p>
            <w:pPr>
              <w:jc w:val="center"/>
              <w:rPr>
                <w:rFonts w:cs="Times New Roman"/>
                <w:sz w:val="24"/>
                <w:szCs w:val="24"/>
              </w:rPr>
            </w:pPr>
            <w:r>
              <w:rPr>
                <w:rFonts w:hint="eastAsia" w:cs="宋体"/>
                <w:sz w:val="24"/>
                <w:szCs w:val="24"/>
              </w:rPr>
              <w:t>刘海波</w:t>
            </w:r>
          </w:p>
        </w:tc>
        <w:tc>
          <w:tcPr>
            <w:tcW w:w="1333" w:type="dxa"/>
            <w:vAlign w:val="center"/>
          </w:tcPr>
          <w:p>
            <w:pPr>
              <w:jc w:val="center"/>
              <w:rPr>
                <w:rFonts w:cs="Times New Roman"/>
                <w:sz w:val="24"/>
                <w:szCs w:val="24"/>
              </w:rPr>
            </w:pPr>
            <w:r>
              <w:rPr>
                <w:rFonts w:hint="eastAsia" w:cs="宋体"/>
                <w:sz w:val="24"/>
                <w:szCs w:val="24"/>
              </w:rPr>
              <w:t>英</w:t>
            </w:r>
            <w:r>
              <w:rPr>
                <w:sz w:val="24"/>
                <w:szCs w:val="24"/>
              </w:rPr>
              <w:t xml:space="preserve"> </w:t>
            </w:r>
            <w:r>
              <w:rPr>
                <w:rFonts w:hint="eastAsia" w:cs="宋体"/>
                <w:sz w:val="24"/>
                <w:szCs w:val="24"/>
              </w:rPr>
              <w:t>语</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2</w:t>
            </w:r>
          </w:p>
        </w:tc>
        <w:tc>
          <w:tcPr>
            <w:tcW w:w="1161" w:type="dxa"/>
            <w:vAlign w:val="center"/>
          </w:tcPr>
          <w:p>
            <w:pPr>
              <w:jc w:val="center"/>
              <w:rPr>
                <w:rFonts w:cs="Times New Roman"/>
                <w:sz w:val="24"/>
                <w:szCs w:val="24"/>
              </w:rPr>
            </w:pPr>
            <w:r>
              <w:rPr>
                <w:rFonts w:hint="eastAsia" w:cs="宋体"/>
                <w:sz w:val="24"/>
                <w:szCs w:val="24"/>
              </w:rPr>
              <w:t>李文连</w:t>
            </w:r>
          </w:p>
        </w:tc>
        <w:tc>
          <w:tcPr>
            <w:tcW w:w="1333" w:type="dxa"/>
            <w:vAlign w:val="center"/>
          </w:tcPr>
          <w:p>
            <w:pPr>
              <w:jc w:val="center"/>
              <w:rPr>
                <w:rFonts w:cs="Times New Roman"/>
                <w:sz w:val="24"/>
                <w:szCs w:val="24"/>
              </w:rPr>
            </w:pPr>
            <w:r>
              <w:rPr>
                <w:rFonts w:hint="eastAsia" w:cs="宋体"/>
                <w:sz w:val="24"/>
                <w:szCs w:val="24"/>
              </w:rPr>
              <w:t>英</w:t>
            </w:r>
            <w:r>
              <w:rPr>
                <w:sz w:val="24"/>
                <w:szCs w:val="24"/>
              </w:rPr>
              <w:t xml:space="preserve"> </w:t>
            </w:r>
            <w:r>
              <w:rPr>
                <w:rFonts w:hint="eastAsia" w:cs="宋体"/>
                <w:sz w:val="24"/>
                <w:szCs w:val="24"/>
              </w:rPr>
              <w:t>语</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3</w:t>
            </w:r>
          </w:p>
        </w:tc>
        <w:tc>
          <w:tcPr>
            <w:tcW w:w="1161" w:type="dxa"/>
            <w:vAlign w:val="center"/>
          </w:tcPr>
          <w:p>
            <w:pPr>
              <w:jc w:val="center"/>
              <w:rPr>
                <w:rFonts w:cs="Times New Roman"/>
                <w:sz w:val="24"/>
                <w:szCs w:val="24"/>
              </w:rPr>
            </w:pPr>
            <w:r>
              <w:rPr>
                <w:rFonts w:hint="eastAsia" w:cs="宋体"/>
                <w:sz w:val="24"/>
                <w:szCs w:val="24"/>
              </w:rPr>
              <w:t>王晓微</w:t>
            </w:r>
          </w:p>
        </w:tc>
        <w:tc>
          <w:tcPr>
            <w:tcW w:w="1333" w:type="dxa"/>
            <w:vAlign w:val="center"/>
          </w:tcPr>
          <w:p>
            <w:pPr>
              <w:jc w:val="center"/>
              <w:rPr>
                <w:rFonts w:cs="Times New Roman"/>
                <w:sz w:val="24"/>
                <w:szCs w:val="24"/>
              </w:rPr>
            </w:pPr>
            <w:r>
              <w:rPr>
                <w:rFonts w:hint="eastAsia" w:cs="宋体"/>
                <w:sz w:val="24"/>
                <w:szCs w:val="24"/>
              </w:rPr>
              <w:t>英</w:t>
            </w:r>
            <w:r>
              <w:rPr>
                <w:sz w:val="24"/>
                <w:szCs w:val="24"/>
              </w:rPr>
              <w:t xml:space="preserve"> </w:t>
            </w:r>
            <w:r>
              <w:rPr>
                <w:rFonts w:hint="eastAsia" w:cs="宋体"/>
                <w:sz w:val="24"/>
                <w:szCs w:val="24"/>
              </w:rPr>
              <w:t>语</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 w:hRule="atLeast"/>
          <w:jc w:val="center"/>
        </w:trPr>
        <w:tc>
          <w:tcPr>
            <w:tcW w:w="1161" w:type="dxa"/>
            <w:vAlign w:val="center"/>
          </w:tcPr>
          <w:p>
            <w:pPr>
              <w:jc w:val="center"/>
              <w:rPr>
                <w:sz w:val="24"/>
                <w:szCs w:val="24"/>
              </w:rPr>
            </w:pPr>
            <w:r>
              <w:rPr>
                <w:sz w:val="24"/>
                <w:szCs w:val="24"/>
              </w:rPr>
              <w:t>4</w:t>
            </w:r>
          </w:p>
        </w:tc>
        <w:tc>
          <w:tcPr>
            <w:tcW w:w="1161" w:type="dxa"/>
            <w:vAlign w:val="center"/>
          </w:tcPr>
          <w:p>
            <w:pPr>
              <w:jc w:val="center"/>
              <w:rPr>
                <w:rFonts w:cs="Times New Roman"/>
                <w:sz w:val="24"/>
                <w:szCs w:val="24"/>
              </w:rPr>
            </w:pPr>
            <w:r>
              <w:rPr>
                <w:rFonts w:hint="eastAsia" w:cs="宋体"/>
                <w:sz w:val="24"/>
                <w:szCs w:val="24"/>
              </w:rPr>
              <w:t>曹</w:t>
            </w:r>
            <w:r>
              <w:rPr>
                <w:sz w:val="24"/>
                <w:szCs w:val="24"/>
              </w:rPr>
              <w:t xml:space="preserve">  </w:t>
            </w:r>
            <w:r>
              <w:rPr>
                <w:rFonts w:hint="eastAsia" w:cs="宋体"/>
                <w:sz w:val="24"/>
                <w:szCs w:val="24"/>
              </w:rPr>
              <w:t>爽</w:t>
            </w:r>
          </w:p>
        </w:tc>
        <w:tc>
          <w:tcPr>
            <w:tcW w:w="1333" w:type="dxa"/>
            <w:vAlign w:val="center"/>
          </w:tcPr>
          <w:p>
            <w:pPr>
              <w:jc w:val="center"/>
              <w:rPr>
                <w:rFonts w:cs="Times New Roman"/>
                <w:sz w:val="24"/>
                <w:szCs w:val="24"/>
              </w:rPr>
            </w:pPr>
            <w:r>
              <w:rPr>
                <w:rFonts w:hint="eastAsia" w:cs="宋体"/>
                <w:sz w:val="24"/>
                <w:szCs w:val="24"/>
              </w:rPr>
              <w:t>英</w:t>
            </w:r>
            <w:r>
              <w:rPr>
                <w:sz w:val="24"/>
                <w:szCs w:val="24"/>
              </w:rPr>
              <w:t xml:space="preserve"> </w:t>
            </w:r>
            <w:r>
              <w:rPr>
                <w:rFonts w:hint="eastAsia" w:cs="宋体"/>
                <w:sz w:val="24"/>
                <w:szCs w:val="24"/>
              </w:rPr>
              <w:t>语</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1161" w:type="dxa"/>
            <w:vAlign w:val="center"/>
          </w:tcPr>
          <w:p>
            <w:pPr>
              <w:jc w:val="center"/>
              <w:rPr>
                <w:sz w:val="24"/>
                <w:szCs w:val="24"/>
              </w:rPr>
            </w:pPr>
            <w:r>
              <w:rPr>
                <w:sz w:val="24"/>
                <w:szCs w:val="24"/>
              </w:rPr>
              <w:t>1</w:t>
            </w:r>
          </w:p>
        </w:tc>
        <w:tc>
          <w:tcPr>
            <w:tcW w:w="1161" w:type="dxa"/>
            <w:vAlign w:val="center"/>
          </w:tcPr>
          <w:p>
            <w:pPr>
              <w:jc w:val="center"/>
              <w:rPr>
                <w:rFonts w:cs="Times New Roman"/>
                <w:sz w:val="24"/>
                <w:szCs w:val="24"/>
              </w:rPr>
            </w:pPr>
            <w:r>
              <w:rPr>
                <w:rFonts w:hint="eastAsia" w:cs="宋体"/>
                <w:sz w:val="24"/>
                <w:szCs w:val="24"/>
              </w:rPr>
              <w:t>王明昭</w:t>
            </w:r>
          </w:p>
        </w:tc>
        <w:tc>
          <w:tcPr>
            <w:tcW w:w="1333" w:type="dxa"/>
            <w:vAlign w:val="center"/>
          </w:tcPr>
          <w:p>
            <w:pPr>
              <w:jc w:val="center"/>
              <w:rPr>
                <w:rFonts w:cs="Times New Roman"/>
                <w:sz w:val="24"/>
                <w:szCs w:val="24"/>
              </w:rPr>
            </w:pPr>
            <w:r>
              <w:rPr>
                <w:rFonts w:hint="eastAsia" w:cs="宋体"/>
                <w:sz w:val="24"/>
                <w:szCs w:val="24"/>
              </w:rPr>
              <w:t>美</w:t>
            </w:r>
            <w:r>
              <w:rPr>
                <w:sz w:val="24"/>
                <w:szCs w:val="24"/>
              </w:rPr>
              <w:t xml:space="preserve"> </w:t>
            </w:r>
            <w:r>
              <w:rPr>
                <w:rFonts w:hint="eastAsia" w:cs="宋体"/>
                <w:sz w:val="24"/>
                <w:szCs w:val="24"/>
              </w:rPr>
              <w:t>术</w:t>
            </w:r>
          </w:p>
        </w:tc>
        <w:tc>
          <w:tcPr>
            <w:tcW w:w="991"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162" w:type="dxa"/>
            <w:vAlign w:val="center"/>
          </w:tcPr>
          <w:p>
            <w:pPr>
              <w:jc w:val="center"/>
              <w:rPr>
                <w:rFonts w:cs="Times New Roman"/>
                <w:sz w:val="24"/>
                <w:szCs w:val="24"/>
              </w:rPr>
            </w:pPr>
          </w:p>
        </w:tc>
        <w:tc>
          <w:tcPr>
            <w:tcW w:w="1367" w:type="dxa"/>
            <w:vAlign w:val="center"/>
          </w:tcPr>
          <w:p>
            <w:pPr>
              <w:jc w:val="center"/>
              <w:rPr>
                <w:rFonts w:cs="Times New Roman"/>
                <w:sz w:val="24"/>
                <w:szCs w:val="24"/>
              </w:rPr>
            </w:pPr>
          </w:p>
        </w:tc>
        <w:tc>
          <w:tcPr>
            <w:tcW w:w="957" w:type="dxa"/>
            <w:vAlign w:val="center"/>
          </w:tcPr>
          <w:p>
            <w:pPr>
              <w:jc w:val="center"/>
              <w:rPr>
                <w:rFonts w:cs="Times New Roman"/>
                <w:sz w:val="24"/>
                <w:szCs w:val="24"/>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Wingdings 2"/>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609020205020404"/>
    <w:charset w:val="01"/>
    <w:family w:val="modern"/>
    <w:pitch w:val="default"/>
    <w:sig w:usb0="00007A87" w:usb1="80000000" w:usb2="00000008" w:usb3="00000000" w:csb0="400001FF" w:csb1="FFFF0000"/>
  </w:font>
  <w:font w:name="Symbol">
    <w:altName w:val="Bookshelf Symbol 7"/>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Wingdings 2">
    <w:panose1 w:val="05020102010507070707"/>
    <w:charset w:val="00"/>
    <w:family w:val="auto"/>
    <w:pitch w:val="default"/>
    <w:sig w:usb0="00000000" w:usb1="00000000" w:usb2="00000000" w:usb3="00000000" w:csb0="80000000" w:csb1="00000000"/>
  </w:font>
  <w:font w:name="Bookshelf Symbol 7">
    <w:panose1 w:val="05010101010101010101"/>
    <w:charset w:val="00"/>
    <w:family w:val="auto"/>
    <w:pitch w:val="default"/>
    <w:sig w:usb0="00000000" w:usb1="00000000" w:usb2="00000000" w:usb3="00000000" w:csb0="80000000" w:csb1="00000000"/>
  </w:font>
  <w:font w:name="仿宋">
    <w:altName w:val="宋体"/>
    <w:panose1 w:val="00000000000000000000"/>
    <w:charset w:val="86"/>
    <w:family w:val="modern"/>
    <w:pitch w:val="default"/>
    <w:sig w:usb0="00000000" w:usb1="00000000" w:usb2="00000010" w:usb3="00000000" w:csb0="00040000" w:csb1="00000000"/>
  </w:font>
  <w:font w:name="??_GB2312">
    <w:altName w:val="Courier New"/>
    <w:panose1 w:val="00000000000000000000"/>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方正隶二简体">
    <w:altName w:val="黑体"/>
    <w:panose1 w:val="00000000000000000000"/>
    <w:charset w:val="86"/>
    <w:family w:val="script"/>
    <w:pitch w:val="default"/>
    <w:sig w:usb0="00000000" w:usb1="00000000" w:usb2="00000010" w:usb3="00000000" w:csb0="00040000" w:csb1="00000000"/>
  </w:font>
  <w:font w:name="Courier New">
    <w:panose1 w:val="02070609020205020404"/>
    <w:charset w:val="00"/>
    <w:family w:val="auto"/>
    <w:pitch w:val="default"/>
    <w:sig w:usb0="00007A87" w:usb1="80000000" w:usb2="00000008"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209B8"/>
    <w:multiLevelType w:val="multilevel"/>
    <w:tmpl w:val="0A6209B8"/>
    <w:lvl w:ilvl="0" w:tentative="0">
      <w:start w:val="1"/>
      <w:numFmt w:val="decimal"/>
      <w:lvlText w:val="%1."/>
      <w:lvlJc w:val="left"/>
      <w:pPr>
        <w:ind w:left="360" w:hanging="36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
    <w:nsid w:val="58B74D97"/>
    <w:multiLevelType w:val="singleLevel"/>
    <w:tmpl w:val="58B74D97"/>
    <w:lvl w:ilvl="0" w:tentative="0">
      <w:start w:val="5"/>
      <w:numFmt w:val="chineseCounting"/>
      <w:suff w:val="nothing"/>
      <w:lvlText w:val="%1、"/>
      <w:lvlJc w:val="left"/>
      <w:rPr>
        <w:rFonts w:cs="Times New Roman"/>
      </w:rPr>
    </w:lvl>
  </w:abstractNum>
  <w:abstractNum w:abstractNumId="2">
    <w:nsid w:val="5999536F"/>
    <w:multiLevelType w:val="singleLevel"/>
    <w:tmpl w:val="5999536F"/>
    <w:lvl w:ilvl="0" w:tentative="0">
      <w:start w:val="2"/>
      <w:numFmt w:val="decimal"/>
      <w:suff w:val="nothing"/>
      <w:lvlText w:val="（%1）"/>
      <w:lvlJc w:val="left"/>
      <w:rPr>
        <w:rFonts w:cs="Times New Roman"/>
      </w:rPr>
    </w:lvl>
  </w:abstractNum>
  <w:abstractNum w:abstractNumId="3">
    <w:nsid w:val="5999593E"/>
    <w:multiLevelType w:val="singleLevel"/>
    <w:tmpl w:val="5999593E"/>
    <w:lvl w:ilvl="0" w:tentative="0">
      <w:start w:val="1"/>
      <w:numFmt w:val="decimal"/>
      <w:suff w:val="nothing"/>
      <w:lvlText w:val="%1."/>
      <w:lvlJc w:val="left"/>
      <w:rPr>
        <w:rFonts w:cs="Times New Roman"/>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92485D"/>
    <w:rsid w:val="2692485D"/>
    <w:rsid w:val="4E3256E8"/>
    <w:rsid w:val="59030E93"/>
    <w:rsid w:val="6E133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2018-03-15T03:32:00Z</dcterms:created>
  <dc:creator>Administrator</dc:creator>
  <cp:lastModifiedBy>Administrator</cp:lastModifiedBy>
  <dcterms:modified xsi:type="dcterms:W3CDTF">2018-03-15T03:35:12Z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