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825" w:lineRule="atLeast"/>
        <w:ind w:left="0" w:right="0"/>
        <w:jc w:val="center"/>
        <w:rPr>
          <w:sz w:val="32"/>
          <w:szCs w:val="32"/>
        </w:rPr>
      </w:pPr>
      <w:r>
        <w:rPr>
          <w:i w:val="0"/>
          <w:caps w:val="0"/>
          <w:color w:val="000000"/>
          <w:spacing w:val="0"/>
          <w:sz w:val="32"/>
          <w:szCs w:val="32"/>
          <w:shd w:val="clear" w:fill="FFFFFF"/>
        </w:rPr>
        <w:t>分层教学模式在初中思想品德教学中的应用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left"/>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begin"/>
      </w:r>
      <w:r>
        <w:rPr>
          <w:rFonts w:hint="eastAsia" w:ascii="宋体" w:hAnsi="宋体" w:eastAsia="宋体" w:cs="宋体"/>
          <w:b w:val="0"/>
          <w:i w:val="0"/>
          <w:caps w:val="0"/>
          <w:color w:val="000000"/>
          <w:spacing w:val="0"/>
          <w:kern w:val="0"/>
          <w:sz w:val="19"/>
          <w:szCs w:val="19"/>
          <w:u w:val="none"/>
          <w:shd w:val="clear" w:fill="FFFFFF"/>
          <w:lang w:val="en-US" w:eastAsia="zh-CN" w:bidi="ar"/>
        </w:rPr>
        <w:instrText xml:space="preserve"> HYPERLINK "https://www.zqnf.com/lunwen/1305.html" </w:instrText>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separate"/>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end"/>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begin"/>
      </w:r>
      <w:r>
        <w:rPr>
          <w:rFonts w:hint="eastAsia" w:ascii="宋体" w:hAnsi="宋体" w:eastAsia="宋体" w:cs="宋体"/>
          <w:b w:val="0"/>
          <w:i w:val="0"/>
          <w:caps w:val="0"/>
          <w:color w:val="000000"/>
          <w:spacing w:val="0"/>
          <w:kern w:val="0"/>
          <w:sz w:val="19"/>
          <w:szCs w:val="19"/>
          <w:u w:val="none"/>
          <w:shd w:val="clear" w:fill="FFFFFF"/>
          <w:lang w:val="en-US" w:eastAsia="zh-CN" w:bidi="ar"/>
        </w:rPr>
        <w:instrText xml:space="preserve"> HYPERLINK "https://www.zqnf.com/lunwen/1305.html" \o "分享到QQ空间" </w:instrText>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separate"/>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end"/>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begin"/>
      </w:r>
      <w:r>
        <w:rPr>
          <w:rFonts w:hint="eastAsia" w:ascii="宋体" w:hAnsi="宋体" w:eastAsia="宋体" w:cs="宋体"/>
          <w:b w:val="0"/>
          <w:i w:val="0"/>
          <w:caps w:val="0"/>
          <w:color w:val="000000"/>
          <w:spacing w:val="0"/>
          <w:kern w:val="0"/>
          <w:sz w:val="19"/>
          <w:szCs w:val="19"/>
          <w:u w:val="none"/>
          <w:shd w:val="clear" w:fill="FFFFFF"/>
          <w:lang w:val="en-US" w:eastAsia="zh-CN" w:bidi="ar"/>
        </w:rPr>
        <w:instrText xml:space="preserve"> HYPERLINK "https://www.zqnf.com/lunwen/1305.html" \o "分享到新浪微博" </w:instrText>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separate"/>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end"/>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begin"/>
      </w:r>
      <w:r>
        <w:rPr>
          <w:rFonts w:hint="eastAsia" w:ascii="宋体" w:hAnsi="宋体" w:eastAsia="宋体" w:cs="宋体"/>
          <w:b w:val="0"/>
          <w:i w:val="0"/>
          <w:caps w:val="0"/>
          <w:color w:val="000000"/>
          <w:spacing w:val="0"/>
          <w:kern w:val="0"/>
          <w:sz w:val="19"/>
          <w:szCs w:val="19"/>
          <w:u w:val="none"/>
          <w:shd w:val="clear" w:fill="FFFFFF"/>
          <w:lang w:val="en-US" w:eastAsia="zh-CN" w:bidi="ar"/>
        </w:rPr>
        <w:instrText xml:space="preserve"> HYPERLINK "https://www.zqnf.com/lunwen/1305.html" \o "分享到腾讯微博" </w:instrText>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separate"/>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end"/>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begin"/>
      </w:r>
      <w:r>
        <w:rPr>
          <w:rFonts w:hint="eastAsia" w:ascii="宋体" w:hAnsi="宋体" w:eastAsia="宋体" w:cs="宋体"/>
          <w:b w:val="0"/>
          <w:i w:val="0"/>
          <w:caps w:val="0"/>
          <w:color w:val="000000"/>
          <w:spacing w:val="0"/>
          <w:kern w:val="0"/>
          <w:sz w:val="19"/>
          <w:szCs w:val="19"/>
          <w:u w:val="none"/>
          <w:shd w:val="clear" w:fill="FFFFFF"/>
          <w:lang w:val="en-US" w:eastAsia="zh-CN" w:bidi="ar"/>
        </w:rPr>
        <w:instrText xml:space="preserve"> HYPERLINK "https://www.zqnf.com/lunwen/1305.html" \o "分享到人人网" </w:instrText>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separate"/>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end"/>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begin"/>
      </w:r>
      <w:r>
        <w:rPr>
          <w:rFonts w:hint="eastAsia" w:ascii="宋体" w:hAnsi="宋体" w:eastAsia="宋体" w:cs="宋体"/>
          <w:b w:val="0"/>
          <w:i w:val="0"/>
          <w:caps w:val="0"/>
          <w:color w:val="000000"/>
          <w:spacing w:val="0"/>
          <w:kern w:val="0"/>
          <w:sz w:val="19"/>
          <w:szCs w:val="19"/>
          <w:u w:val="none"/>
          <w:shd w:val="clear" w:fill="FFFFFF"/>
          <w:lang w:val="en-US" w:eastAsia="zh-CN" w:bidi="ar"/>
        </w:rPr>
        <w:instrText xml:space="preserve"> HYPERLINK "https://www.zqnf.com/lunwen/1305.html" \o "分享到微信" </w:instrText>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separate"/>
      </w:r>
      <w:r>
        <w:rPr>
          <w:rFonts w:hint="eastAsia" w:ascii="宋体" w:hAnsi="宋体" w:eastAsia="宋体" w:cs="宋体"/>
          <w:b w:val="0"/>
          <w:i w:val="0"/>
          <w:caps w:val="0"/>
          <w:color w:val="000000"/>
          <w:spacing w:val="0"/>
          <w:kern w:val="0"/>
          <w:sz w:val="19"/>
          <w:szCs w:val="19"/>
          <w:u w:val="none"/>
          <w:shd w:val="clear" w:fill="FFFFFF"/>
          <w:lang w:val="en-US" w:eastAsia="zh-CN" w:bidi="ar"/>
        </w:rPr>
        <w:fldChar w:fldCharType="end"/>
      </w:r>
    </w:p>
    <w:p>
      <w:pPr>
        <w:pStyle w:val="3"/>
        <w:keepNext w:val="0"/>
        <w:keepLines w:val="0"/>
        <w:widowControl/>
        <w:suppressLineNumbers w:val="0"/>
        <w:spacing w:before="150" w:beforeAutospacing="0" w:after="150" w:afterAutospacing="0" w:line="450" w:lineRule="atLeast"/>
        <w:ind w:left="150" w:right="150"/>
        <w:jc w:val="left"/>
      </w:pPr>
      <w:r>
        <w:rPr>
          <w:rStyle w:val="6"/>
          <w:rFonts w:hint="eastAsia" w:ascii="宋体" w:hAnsi="宋体" w:eastAsia="宋体" w:cs="宋体"/>
          <w:b w:val="0"/>
          <w:i w:val="0"/>
          <w:caps w:val="0"/>
          <w:color w:val="000000"/>
          <w:spacing w:val="0"/>
          <w:sz w:val="24"/>
          <w:szCs w:val="24"/>
          <w:shd w:val="clear" w:fill="FFFFFF"/>
        </w:rPr>
        <w:t>　　摘要：众所周知，要提高课堂教学质量，教师除了要营造平等、民主的课堂氛围，还要针对学生的基础差异，分层检测教学。通过课堂内分层检测教学训练，不同基础的学生都能解难度不同的思想品德题，成为真正能动的学习主体，达到和谐共进、教学相长的境界。</w:t>
      </w:r>
      <w:bookmarkStart w:id="0" w:name="_GoBack"/>
      <w:bookmarkEnd w:id="0"/>
    </w:p>
    <w:p>
      <w:pPr>
        <w:pStyle w:val="3"/>
        <w:keepNext w:val="0"/>
        <w:keepLines w:val="0"/>
        <w:widowControl/>
        <w:suppressLineNumbers w:val="0"/>
        <w:spacing w:before="150" w:beforeAutospacing="0" w:after="150" w:afterAutospacing="0" w:line="450" w:lineRule="atLeast"/>
        <w:ind w:left="150" w:right="150"/>
        <w:jc w:val="left"/>
      </w:pPr>
      <w:r>
        <w:rPr>
          <w:rStyle w:val="6"/>
          <w:rFonts w:hint="eastAsia" w:ascii="宋体" w:hAnsi="宋体" w:eastAsia="宋体" w:cs="宋体"/>
          <w:b w:val="0"/>
          <w:i w:val="0"/>
          <w:caps w:val="0"/>
          <w:color w:val="000000"/>
          <w:spacing w:val="0"/>
          <w:sz w:val="24"/>
          <w:szCs w:val="24"/>
          <w:shd w:val="clear" w:fill="FFFFFF"/>
        </w:rPr>
        <w:t>　　关键词：分层教学模式；初中思想品德；教学应用</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思想品德课堂内分层教学是教师依据新课程标准和课改方向，针对学生现有智力水平、非智力因素和知识基础等差异，在备课过程中根据学生不同的基础而分层次制订出不同的课堂内检测习题，采取不同的教学方式，因材施教，激发学生的学习兴趣。这样能检测教学内容的层次性、教学对象的全体性、教学程度的针对性、教学效果的同步性。</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一、学习目标分层</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根据不同的教学内容在课文中的地位，将每堂课的教学目标分为不同的层次，如情感态度与价值观目标、能力目标、知识目标等，学习目标的分层尽量尊重《课程目标》的意见，考虑到自己学生的实际，设计得简明扼要，并在新课程导入后，将目标展现给全体学生，是学生知道哪些知识只需要简单了解即可，那些知识需要记忆，那些知识除识记理解外，还要联系实际做到学以致用。</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二、学习的主体和任务分层</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任何情况下学习的主体永远是学生，是我们一切活动围绕的中心。要对学生这个主体进行分层教学，教师首先要做大量的摸底调查工作，结合每次的考试成绩、平时表现、智力因素、自主学习能力、学科基础等对每个学生的学习现状了如指掌，才能在教学中做的有的放矢。在实践中可以结合教材将学生按比例分成ABC 三个层次：A 层次（基础组），是基础、智力较差，接受能力不强，学习积极性不高，学习上有困难的学生，这一层次的学生按课程标准规定的最低要求，能够掌握知识点，将知识系统整理，归纳学习即可。B层次（提高组），是基础和智力一般，学习比较自觉，有一定的上进心，成绩中等的学生，这一层次的学生在掌握书本知识之余，对自己喜欢、感兴趣的时事事件有一定的了解，对一般的解析题能掌握大致的解题步骤，这部分学生的作业着重是对知识的理解，能将相关知识点进行归纳，运用于实际解题过程中，主要以复习、巩固已学知识点为主。C 层次（竞赛组），基础扎实，接受能力强，学习方法正确，成绩优秀的学生，这一层次的学生要求不仅掌握所学的书本知识，还要拓展自己的知识面，对国家社会更对一份了解，了解时事政治消息，运用所学知识多角度对当前社会现象、时事热点进行科学的判断分析，他们的作业以分析题为主，培养正确的解题思路和分析运用的能力。</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三、课堂内分层检测</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一节课45 分钟，保持授课30 分钟，检测授课效果15 分钟。课堂内测试由学生在规定的时间内以类似测验的形式当堂独立完成，这样才能较好地检查学生对新知掌握的真实情况。学生在训练当中，教师要巡视，可以鼓励、提醒学生有生疏之处可参考黑板上的板书，尽量不要抄袭别人，避免学生将不懂的问题掩盖起来。同时检测训练题可分为必做题和选做题。必做题主要是基础题，是每一位学生必须掌握的知识。教师可从中获得教学的反馈信息，从而调整下一节课的教学思路。选做题主要是难度较大的题，由学生有选择地去完成。检测时间到，就全收全改，学生互批，教师面批。在这过程中，教师要做到“及时、真实、主动、耐心” ，对学生晓之以理，动之以情。这样，可以增进师生的感情，调动不同层次学生的兴趣，让每一位学生都能在原有的基础上得到相应的提高。</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四、展示分层</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课堂上，学生在学习目标和自学提纲的指导下，进行有针对性的学习，不同层次的学生都有属于自己的问题，然后在提纲的指导下完成属于自己层次的学习内容，A 层次的学生在完成属于自己内容的基础上根据实际情况适当完成B 层次学生的内容，同样B 层次的学生也可以在完成本层次的前提下适当学习C 层次的学习内容，让他们在跳一跳的基础上摘到桃子，获得更多的知识和收获，分享参与学习的快乐。然后根据自学讨论达成的共识，让同组内不同层次的学生展示自己的学习收获，展示可以在座位上口答也可以在黑板上笔答，展示完成后，由学生评价展示效果，或者由高一层次学生对低一层次学生的展示内容进行点评，老师集中点评C 层次学生的展示内容。</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五、作业分层</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教学收获要做到“上不封顶，下不保底”，学生作业也要分层。作业的数量和难度设置应该考虑学生的承受能力和实际水平，最大的作业量不应该超过学生承受力的百分之十，难度设定在不抄袭的前提下能够自主完成，才有可能培养他们继续学习的兴趣和信心。适当减少A 层次学生的作业量，减少到他们可以“吃得了”，难度设计在通过思考合作探究能够回答，感受完成作业的喜悦，调动学困生学习的积极性，使他们和其他同学一起快乐学习；C 层次学生的作业量反而适当增加，增加到能够体验挑战成功的愉悦感，使他们能够“吃得好”。评价层次这一分层是激发学生学习积极性的关键，评价时要重视发现学生的闪光点，多给予肯定和表扬。教师要根据学生的不同层次，确定不同的评价标准，可分为：严格性评价，激励性评价和赏识性评价。对A层次学生要用赏识性评价，B 层次学生要用激励评价法，C 层次学生多运用严厉性评价，这样可以督促他们继续探究性学习，不断提高思想认识、学习觉悟以及解决实际问题的能力。</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六、辅导分层</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个别化辅导是课堂教学的延伸和补充，加强个别化辅导就是为了普遍提高后进生的全面素质，就是为了减轻学生的学习负担。首先制定计划，个别辅导一般采用三定的形式，即：定时、定人、定内容。定时，每天集中答疑，处理学生的共性问题。定人，根据学生的个性差异，学习能力，安排针对性的辅导。</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七、结语</w:t>
      </w:r>
    </w:p>
    <w:p>
      <w:pPr>
        <w:pStyle w:val="3"/>
        <w:keepNext w:val="0"/>
        <w:keepLines w:val="0"/>
        <w:widowControl/>
        <w:suppressLineNumbers w:val="0"/>
        <w:spacing w:before="150" w:beforeAutospacing="0" w:after="150" w:afterAutospacing="0" w:line="450" w:lineRule="atLeast"/>
        <w:ind w:left="150" w:right="150"/>
        <w:jc w:val="left"/>
      </w:pPr>
      <w:r>
        <w:rPr>
          <w:rFonts w:hint="eastAsia" w:ascii="宋体" w:hAnsi="宋体" w:eastAsia="宋体" w:cs="宋体"/>
          <w:b w:val="0"/>
          <w:i w:val="0"/>
          <w:caps w:val="0"/>
          <w:color w:val="000000"/>
          <w:spacing w:val="0"/>
          <w:sz w:val="24"/>
          <w:szCs w:val="24"/>
          <w:shd w:val="clear" w:fill="FFFFFF"/>
        </w:rPr>
        <w:t>　　总之，“分层教学”模式下的课堂呼唤有效的活动教学，教师应根据教材内容的需要和学生的实际情况，积极创设丰富多彩的活动形式，使学生在一系列活动中“体验、感悟”乃至发现和解决问题。引导学生在情感体验和心灵感悟的基础上，建立起为他们所认同和接受的规范和价值，以实现他们可持续和富有个性化的发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51D3F"/>
    <w:rsid w:val="39895797"/>
    <w:rsid w:val="3AD51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2018-05-08T00:04:00Z</dcterms:created>
  <dc:creator>Administrator</dc:creator>
  <cp:lastModifiedBy>Administrator</cp:lastModifiedBy>
  <dcterms:modified xsi:type="dcterms:W3CDTF">2018-05-08T00:09:44Z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