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right="0"/>
        <w:jc w:val="center"/>
        <w:rPr>
          <w:rFonts w:ascii="微软雅黑" w:hAnsi="微软雅黑" w:eastAsia="微软雅黑" w:cs="微软雅黑"/>
          <w:color w:val="9B6100"/>
          <w:sz w:val="32"/>
          <w:szCs w:val="32"/>
        </w:rPr>
      </w:pPr>
      <w:r>
        <w:rPr>
          <w:rFonts w:hint="eastAsia" w:asciiTheme="minorEastAsia" w:hAnsiTheme="minorEastAsia" w:eastAsiaTheme="minorEastAsia" w:cstheme="minorEastAsia"/>
          <w:color w:val="auto"/>
          <w:sz w:val="44"/>
          <w:szCs w:val="44"/>
        </w:rPr>
        <w:t>信息技术与物理课堂教学融合的一些认识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陶行知先生在40年代创造了崭新的生活教育理论，提出了“创造教育”。 “创造教育”是指引导受教育者学习与研究创造的规律和方法，培养其创造能力的活动。时至今日，运用陶行知理论，结合当前教学中广泛应用的信息技术，把两者融合起来，搞好新形势下的课堂教学工作，我觉得还是很有意义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今天，随着时代日新月异的变化，作为教师，必须适应时代的发展，确立起符合时代要求的教育观念，发挥才智，为国家、社会培养有用的人才。面对国际竞争激烈的高科技的现代化社会，要想培养出符合社会需要的人才，更需要教师努力钻研“创造教育”，培养创新人才。那么，我们应该在教学中怎样对学生进行创造教育呢？下面，结合自己学习“创造教育”的体会，谈谈感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513" w:firstLineChars="214"/>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础教育课程改革纲要(试行)》中提出:在教学过程中大力推进信息技术在教学过程中的普遍应用,促进信息技术与学科课程整合,逐步实现教学内容的呈现方式、学生的学习方式、教师的教学方式和师生互动方式变革。目前,以计算机技术为核心的信息技术在课堂教学中的应用,促使传统的课堂教学结构正发生着深刻的变革。在课堂教学中实施信息技术与课程整合,既要充分发挥信息技术优势,改革传统课堂教学,也要注意保留传统课堂教学的优势,实现传承与创新的融合,这就需要我们在整合中遵循一定的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现代信息技术所具有的多种特性能够为良好的物理学习环境的创设提供有力的支持。信息技术环境下的教学设计的能力是教师进行信息技术与课程整合应具备的基本教学素质之一，是信息化教学的前期工作，也是信息技术与中学物理课程整合的关键所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一、信息技术与物理教学整合的内涵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信息技术与课程整合，就要从根本上改变传统的教学结构与教育本质。信息技术与物理教学的整合是实现信息技术与物理教学的“融合”。也就是将物理教学系统中的各种教学资源和各个教学要素有机地集合起来，将教学理论、教学方法、教学技能与教学媒体很好的结合起来并呈现出高度的和谐与自然，在整个物理教学过程中，保持协调一致，并发挥系统的整体优势以产生聚集效应。信息技术与物理教学整合包括：（1）要在以多媒体和网络为基础的信息化环境中实施教学活动；（2）学与教的活动要在信息化环境中进行，包括多媒体计算机、多媒体课堂网络、校园网络和互联网络等；（3）对教学内容进行信息化处理后成为学习者的学习资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二、理论基础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学为中心的教学设计理论正是顺应建构主义学习环境的要求而提出来的。因而在信息技术与物理的整合教学中应提倡以学生为中心的教学模式，注意在学习过程中发挥学生的主动性、积极性，教学设计主要围绕自主学习策略和学习环境两个方面进行。主导一主体教学理论强调所有的教学活动都要选择学习内容、创设学习环境、设计学习活动、解决学习问题、激发学习动机、组织组织学习过程等，也就是教师要利用一切手段和方法，促进学生针对具体的学习内容进行广度扩大、深度加深，在教师的诱导和帮助下，促进学习的主学习的创造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三、教学设计的内涵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是一门科学，而教学设计是建立在教学科学这一坚实基础上的技术，因而教学设计也可以被认为是科学型的技术。教学的目的是使学生获得知识和技能，教学设计的目的是创设和开发促进学生掌握这些知识和技能的学习经验和学习环境。何克抗教授在《教学系统设计》一书中指出：“教学设计主要是运用系统方法，将学习理论与教学理论的原理转换成对教学目标、教学内容教学方法和教学策略、教学评价等环节进行具体计划、创设教与学的系统“过程”或“程序”，而创设教与学系统的根本目的是促进学习者的学习。”笔者认为其体现出教学设计是一门“桥梁科学”的学科性质，指出了教学设计的理论基础和方法论，明确了教学设计的最基本目的是“学习者的学”，具有较强的时代特征。优质的课堂教学设计必须使教学“教得有效，学得愉快，考得满意，师生发展”，考量教学高效的最终标准应当是“学生成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7062"/>
        </w:tabs>
        <w:kinsoku/>
        <w:wordWrap/>
        <w:overflowPunct/>
        <w:topLinePunct w:val="0"/>
        <w:autoSpaceDE/>
        <w:autoSpaceDN/>
        <w:bidi w:val="0"/>
        <w:adjustRightInd/>
        <w:snapToGrid/>
        <w:spacing w:before="0" w:beforeAutospacing="0" w:after="0" w:afterAutospacing="0" w:line="400" w:lineRule="exact"/>
        <w:ind w:left="0" w:leftChars="0" w:right="0" w:rightChars="0"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四、中学物理教学改革的新趋势</w:t>
      </w:r>
      <w:r>
        <w:rPr>
          <w:rFonts w:hint="eastAsia" w:asciiTheme="minorEastAsia" w:hAnsiTheme="minorEastAsia" w:eastAsiaTheme="minorEastAsia" w:cstheme="minorEastAsia"/>
          <w:sz w:val="24"/>
          <w:szCs w:val="24"/>
          <w:lang w:eastAsia="zh-CN"/>
        </w:rPr>
        <w:tab/>
      </w:r>
    </w:p>
    <w:p>
      <w:pPr>
        <w:keepNext w:val="0"/>
        <w:keepLines w:val="0"/>
        <w:pageBreakBefore w:val="0"/>
        <w:kinsoku/>
        <w:wordWrap/>
        <w:overflowPunct/>
        <w:topLinePunct w:val="0"/>
        <w:autoSpaceDE/>
        <w:autoSpaceDN/>
        <w:bidi w:val="0"/>
        <w:adjustRightInd/>
        <w:snapToGrid/>
        <w:spacing w:line="400" w:lineRule="exact"/>
        <w:ind w:left="0" w:leftChars="0" w:right="0" w:rightChars="0" w:firstLine="480" w:firstLineChars="200"/>
        <w:textAlignment w:val="auto"/>
        <w:outlineLvl w:val="9"/>
        <w:rPr>
          <w:rFonts w:hint="eastAsia" w:asciiTheme="minorEastAsia" w:hAnsiTheme="minorEastAsia" w:eastAsiaTheme="minorEastAsia" w:cstheme="minorEastAsia"/>
          <w:sz w:val="24"/>
          <w:szCs w:val="24"/>
          <w:shd w:val="clear" w:color="auto" w:fill="auto"/>
        </w:rPr>
      </w:pPr>
      <w:bookmarkStart w:id="0" w:name="_GoBack"/>
      <w:bookmarkEnd w:id="0"/>
      <w:r>
        <w:rPr>
          <w:rFonts w:hint="eastAsia" w:asciiTheme="minorEastAsia" w:hAnsiTheme="minorEastAsia" w:eastAsiaTheme="minorEastAsia" w:cstheme="minorEastAsia"/>
          <w:sz w:val="24"/>
          <w:szCs w:val="24"/>
          <w:shd w:val="clear" w:color="auto" w:fill="auto"/>
        </w:rPr>
        <w:t>中学物理教学所要达到的教育改革的途径和目标就是：利用现代信息技术手段，通过信息技术与学科课程的有机整合来实现一种理想的学习环境和全新的、能充分体现学生主体作用的学习方式，从而彻底改革传统的教学结构，达到培养大批具有21世纪能力素质的人才的目的。教育部明确提出要“努力推进信息技术教育与其他学科教学的整合”。信息技术进入物理教学课堂，对物理学教学带来的不仅仅是在课程资源拓展和教学手段的改变上，它将实现教学内容的呈现方式、学生的学习方式、教师的教学方式和师生互动方式的变革，将为学生的学习和发展提供丰富多彩的学习环境和有力的学习工具。因此，在课堂教学中如何利用信息技术克服和矫正学生在物理学学习上的困难，使他们充分发挥各自的学习潜能，提高学习积极性和学习成绩，是广大中学物理教师不断探索并致力于解决的难题，是全面提高中学生物理教学质量的关</w:t>
      </w:r>
      <w:r>
        <w:rPr>
          <w:rFonts w:hint="eastAsia" w:asciiTheme="minorEastAsia" w:hAnsiTheme="minorEastAsia" w:eastAsiaTheme="minorEastAsia" w:cstheme="minorEastAsia"/>
          <w:sz w:val="24"/>
          <w:szCs w:val="24"/>
          <w:shd w:val="clear" w:color="auto" w:fill="auto"/>
          <w:lang w:eastAsia="zh-CN"/>
        </w:rPr>
        <w:t>健。</w:t>
      </w:r>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6D61D6E"/>
    <w:rsid w:val="1B170AAF"/>
    <w:rsid w:val="2BC224B3"/>
    <w:rsid w:val="5A8B28C5"/>
    <w:rsid w:val="76DB02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2018-05-08T08:11:38Z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