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0"/>
        <w:jc w:val="center"/>
        <w:rPr>
          <w:rFonts w:hint="eastAsia" w:ascii="宋体" w:hAnsi="宋体" w:eastAsia="宋体" w:cs="宋体"/>
          <w:b w:val="0"/>
          <w:i w:val="0"/>
          <w:caps w:val="0"/>
          <w:color w:val="03005C"/>
          <w:spacing w:val="0"/>
          <w:sz w:val="36"/>
          <w:szCs w:val="36"/>
        </w:rPr>
      </w:pPr>
      <w:r>
        <w:rPr>
          <w:rFonts w:hint="eastAsia" w:ascii="宋体" w:hAnsi="宋体" w:eastAsia="宋体" w:cs="宋体"/>
          <w:b/>
          <w:bCs/>
          <w:i w:val="0"/>
          <w:caps w:val="0"/>
          <w:color w:val="auto"/>
          <w:spacing w:val="0"/>
          <w:kern w:val="0"/>
          <w:sz w:val="36"/>
          <w:szCs w:val="36"/>
          <w:shd w:val="clear" w:color="auto" w:fill="FFFFFF"/>
          <w:lang w:val="en-US" w:eastAsia="zh-CN" w:bidi="ar"/>
        </w:rPr>
        <w:t>信息技术与生物学教学有效整合过程---分层教学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分层教学，是信息技术与生物教学有效整合的一要求。能为学生创造自主学习的氛围；激发学生的学习积极性；培养学生的自主意识、自学能力、实践能力和创新能力。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笔者认为网络环境下分层教学基本教学过程可以分为六个基本教学环节：明确目标、同步讲授、分层训练,回授调节、辅导巩固、分层测试。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1</w:t>
      </w:r>
      <w:r>
        <w:rPr>
          <w:rFonts w:hint="eastAsia" w:ascii="宋体" w:hAnsi="宋体" w:cs="宋体"/>
          <w:b w:val="0"/>
          <w:i w:val="0"/>
          <w:caps w:val="0"/>
          <w:color w:val="323232"/>
          <w:spacing w:val="0"/>
          <w:sz w:val="24"/>
          <w:szCs w:val="24"/>
          <w:shd w:val="clear" w:color="auto" w:fill="FFFFFF"/>
          <w:vertAlign w:val="baseline"/>
          <w:lang w:val="en-US" w:eastAsia="zh-CN"/>
        </w:rPr>
        <w:t>.</w:t>
      </w:r>
      <w:r>
        <w:rPr>
          <w:rFonts w:hint="eastAsia" w:ascii="宋体" w:hAnsi="宋体" w:eastAsia="宋体" w:cs="宋体"/>
          <w:b w:val="0"/>
          <w:i w:val="0"/>
          <w:caps w:val="0"/>
          <w:color w:val="323232"/>
          <w:spacing w:val="0"/>
          <w:sz w:val="24"/>
          <w:szCs w:val="24"/>
          <w:shd w:val="clear" w:color="auto" w:fill="FFFFFF"/>
          <w:vertAlign w:val="baseline"/>
        </w:rPr>
        <w:t>明确目标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使学生明确所学学科的学习目标，是促进其学习最有效果的保证。同样使各层次学生明确所处层次的学习要求是保证分层教学效果的重要前提。学习目标必须同学生自己的感受需要相联系，只有学生认识的目标是合理的，能实现的，值得为之付出努力时，他们才会乐于学习。所以学生对学习内容的掌握程度，取决于他对学习要求的理解程度。教师把班级学生按学习程度及潜能由高到低划分为a、b、c（即好、中、差）三个层次教学组分。教师在宣布分层名单前应该让学生明白分层教学的意义，特别是使分配在c层的学生能积极主动的进行学习。上述三个层次的学生可以这样分别确定学习要求：对b层次学生的要求是紧扣教半天菊；寿a层次学生的要求是在达到教学大纲教学要求的基础上适当加深拓宽；而对c层次学生的要求则应在教学进度及知识难度方面比教学大纲规定略有降低。在网络环境下的分层教学，一般采用苛任务驱动的方式”，网络教学课件在设计时可以在web页面上设置各层次所要达到的学习要求内容的栏目。上课时教师提示学生先明确学习目标再进行学习·如“减数分裂节”教学，“关于“减数分裂过程”知识点的学习要求是：c层学生会分析精子、卵细胞的形成过程及异同，染色体和dna的变化规律等；b层、a层学生在掌握这些内容的同时，还要结合数学知识把变化规律绘制成曲线，能画出细胞分裂各个时期的染色体形态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2</w:t>
      </w:r>
      <w:r>
        <w:rPr>
          <w:rFonts w:hint="eastAsia" w:ascii="宋体" w:hAnsi="宋体" w:cs="宋体"/>
          <w:b w:val="0"/>
          <w:i w:val="0"/>
          <w:caps w:val="0"/>
          <w:color w:val="323232"/>
          <w:spacing w:val="0"/>
          <w:sz w:val="24"/>
          <w:szCs w:val="24"/>
          <w:shd w:val="clear" w:color="auto" w:fill="FFFFFF"/>
          <w:vertAlign w:val="baseline"/>
          <w:lang w:val="en-US" w:eastAsia="zh-CN"/>
        </w:rPr>
        <w:t>.</w:t>
      </w:r>
      <w:r>
        <w:rPr>
          <w:rFonts w:hint="eastAsia" w:ascii="宋体" w:hAnsi="宋体" w:eastAsia="宋体" w:cs="宋体"/>
          <w:b w:val="0"/>
          <w:i w:val="0"/>
          <w:caps w:val="0"/>
          <w:color w:val="323232"/>
          <w:spacing w:val="0"/>
          <w:sz w:val="24"/>
          <w:szCs w:val="24"/>
          <w:shd w:val="clear" w:color="auto" w:fill="FFFFFF"/>
          <w:vertAlign w:val="baseline"/>
        </w:rPr>
        <w:t>同步讲授、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学生在明确学习要求后就正式进人了学习阶段，各层次学生的学习基础、学习能力不同，他们在学习对逻辑思维和形象思维要求较高的新课内容时，学习障碍和困难是存在的，特别是对学习基础和能力较差的c层学生。因此教师围绕教学重点和教学难点的讲解是分层教学过程中不可忽略的环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精心设计的多媒体动画课件有助于提高教师的课堂教学效率和改善学生的学习效果；特别是关于生物体的微观结构和生物的复杂生命现象内容的教学。另外课堂教学中必要课本外教学资源的补充对于活化和拓展课堂教学是必要的矿网络教学课件是基于inteinet摸式的，月前校园网的教笔资源库均是b/s结构的，因此网络教学课件只要通过逻辑链接形式即可方便的访问校园网上的教学资源库和互联网，这样就很好的实现了对现有的教学资源的充分利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如“生命的结构基础”教学中讲解“细胞膜”时，可以结合显示细胞膜的电镜照片和播放动画“细胞膜的液态镶嵌结构”模型等手段来帮助学生观察、理解生物体的亚显微结构。教学课件还与校园网上的教学资源库进行链接，教师可以在讲课过程中随时可以调动出需要的视频文件、动画、教学图片配合讲解，使教学中本来微观、复杂的内容变得形象、直观，大大提高了学生的学习兴趣和学习效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3</w:t>
      </w:r>
      <w:r>
        <w:rPr>
          <w:rFonts w:hint="eastAsia" w:ascii="宋体" w:hAnsi="宋体" w:cs="宋体"/>
          <w:b w:val="0"/>
          <w:i w:val="0"/>
          <w:caps w:val="0"/>
          <w:color w:val="323232"/>
          <w:spacing w:val="0"/>
          <w:sz w:val="24"/>
          <w:szCs w:val="24"/>
          <w:shd w:val="clear" w:color="auto" w:fill="FFFFFF"/>
          <w:vertAlign w:val="baseline"/>
          <w:lang w:val="en-US" w:eastAsia="zh-CN"/>
        </w:rPr>
        <w:t>.</w:t>
      </w:r>
      <w:r>
        <w:rPr>
          <w:rFonts w:hint="eastAsia" w:ascii="宋体" w:hAnsi="宋体" w:eastAsia="宋体" w:cs="宋体"/>
          <w:b w:val="0"/>
          <w:i w:val="0"/>
          <w:caps w:val="0"/>
          <w:color w:val="323232"/>
          <w:spacing w:val="0"/>
          <w:sz w:val="24"/>
          <w:szCs w:val="24"/>
          <w:shd w:val="clear" w:color="auto" w:fill="FFFFFF"/>
          <w:vertAlign w:val="baseline"/>
        </w:rPr>
        <w:t>分层训练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xml:space="preserve">  </w:t>
      </w:r>
      <w:r>
        <w:rPr>
          <w:rFonts w:hint="eastAsia" w:ascii="宋体" w:hAnsi="宋体" w:cs="宋体"/>
          <w:b w:val="0"/>
          <w:i w:val="0"/>
          <w:caps w:val="0"/>
          <w:color w:val="323232"/>
          <w:spacing w:val="0"/>
          <w:sz w:val="24"/>
          <w:szCs w:val="24"/>
          <w:shd w:val="clear" w:color="auto" w:fill="FFFFFF"/>
          <w:vertAlign w:val="baseline"/>
          <w:lang w:val="en-US" w:eastAsia="zh-CN"/>
        </w:rPr>
        <w:t xml:space="preserve"> </w:t>
      </w:r>
      <w:r>
        <w:rPr>
          <w:rFonts w:hint="eastAsia" w:ascii="宋体" w:hAnsi="宋体" w:eastAsia="宋体" w:cs="宋体"/>
          <w:b w:val="0"/>
          <w:i w:val="0"/>
          <w:caps w:val="0"/>
          <w:color w:val="323232"/>
          <w:spacing w:val="0"/>
          <w:sz w:val="24"/>
          <w:szCs w:val="24"/>
          <w:shd w:val="clear" w:color="auto" w:fill="FFFFFF"/>
          <w:vertAlign w:val="baseline"/>
        </w:rPr>
        <w:t>精心设计多层次练习，练习是复习巩固知识的重要形式，也是教师获取反馈信息的重要途径，教师对不同层次的学生在完成作业的份量及难易上应有不同程度的要求。具体做法是：作业练习有难易梯度，一般采用基本题、提高题和综合题的设计办法。全体学生必须完成基本题，对于完成基本题有困难的c层次的学生教师应启发帮助他们独立完成，可免做提高题和综合题；综合题应是有一定的难度或超前性的问题，供具有潜力的a层次学生练习完成。课堂练习的设计要根据教学大纲要求，结合教学内容和学生实际尽量做到全体学生都有适合自己水平的练习，同一练习分层要求，如课本上的习题都是要求全部学生掌握，做这类题时a、b层次学生没困难，教师要求他们独立完成，而c层学生有烈定的困难教师必须加强个别辅导，使他们通过努力也能完成。练习时还可以从数量上进行分层要求，不伺层次作业的数量可以有所区别。这样，在同一时间里不同层次的学生都能完成老师交给他们的学习任务劣激发了他们的学习兴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各种类型题全部给出答案，客观题可以给出解题提示，主观题可以给出解题过程及练习所在web页面可以设计解法指导、典型例题、错解分析、一题多解、等拦目超级链接。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如“遗传的两个基本规律，的复习课教学中，教学课件中的练习题均按各层教学买求分层精心设计，每道习题在学生输人答案后盔会根据答案的正误给出评价，如果答案正确，程序界面会弹出一个显示“正确、看看演示好吗李”的对话框、在学生确定后．程序显示出解题过程的图形；如果输人的答案错误未程序界面就显示“错误，再做份遍好吗？”学生在完成全部习题后退出程序。学生的解题结果可以通过fip上传到网络教学课件中，从而教师可以了解学生的练习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4</w:t>
      </w:r>
      <w:r>
        <w:rPr>
          <w:rFonts w:hint="eastAsia" w:ascii="宋体" w:hAnsi="宋体" w:cs="宋体"/>
          <w:b w:val="0"/>
          <w:i w:val="0"/>
          <w:caps w:val="0"/>
          <w:color w:val="323232"/>
          <w:spacing w:val="0"/>
          <w:sz w:val="24"/>
          <w:szCs w:val="24"/>
          <w:shd w:val="clear" w:color="auto" w:fill="FFFFFF"/>
          <w:vertAlign w:val="baseline"/>
          <w:lang w:val="en-US" w:eastAsia="zh-CN"/>
        </w:rPr>
        <w:t>.</w:t>
      </w:r>
      <w:r>
        <w:rPr>
          <w:rFonts w:hint="eastAsia" w:ascii="宋体" w:hAnsi="宋体" w:eastAsia="宋体" w:cs="宋体"/>
          <w:b w:val="0"/>
          <w:i w:val="0"/>
          <w:caps w:val="0"/>
          <w:color w:val="323232"/>
          <w:spacing w:val="0"/>
          <w:sz w:val="24"/>
          <w:szCs w:val="24"/>
          <w:shd w:val="clear" w:color="auto" w:fill="FFFFFF"/>
          <w:vertAlign w:val="baseline"/>
        </w:rPr>
        <w:t>回授调节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网络教学课件中教学资源庞杂．在单位时间内学生获得了比传统教学多得多的信息，显然这对学生学习效率的提高是一个积极促进因京，但是过多的信息会分散学生的往意力。学生在甄别选择信息时会浪费掉许多不必要的时间和精力，因此教师在教学过程中要提示学生应该合理利用网络教学课件中的导航信息进行有效率的学习。学生在分层训练环节中的练习情况通过课堂提向或网络传递给教师，教师根据接收信息，对知识内容、学生的学习能力做出形成性综合评价，从而制定出着针对性的下一环节的教学重点并灵活调整下。教学环节的时间和内容比例，对于各层学生的学习要求都可以有所兼顾，切实做到因材施教。如“遗传物质”教学中，学生分层训练的练习结果显示学生关于“pna;染色体和碱基的相关计算’知识点除少数c层学生未能完成以外，绝大部分学生都基本能达到教学要求。教师就可以确定下一教学环节的重点可以放在拓宽学生知识面使他们能了解现代遗传学的发展史，从而激发他们的学习热情。教师利用网络操作平台直接将对有关现代遗传学的发展过程所提的问题用群发功能发送给学生终端，引导学生利用丰富的互联网资源进行关于遗传学发展史的学习。这样就极大调动了学生的积极性和提高了课堂教学效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baseline"/>
        <w:outlineLvl w:val="9"/>
        <w:rPr>
          <w:rFonts w:hint="eastAsia" w:ascii="宋体" w:hAnsi="宋体" w:eastAsia="宋体" w:cs="宋体"/>
          <w:color w:val="323232"/>
          <w:sz w:val="24"/>
          <w:szCs w:val="24"/>
        </w:rPr>
      </w:pPr>
      <w:r>
        <w:rPr>
          <w:rFonts w:hint="eastAsia" w:ascii="宋体" w:hAnsi="宋体" w:eastAsia="宋体" w:cs="宋体"/>
          <w:b w:val="0"/>
          <w:i w:val="0"/>
          <w:caps w:val="0"/>
          <w:color w:val="323232"/>
          <w:spacing w:val="0"/>
          <w:sz w:val="24"/>
          <w:szCs w:val="24"/>
          <w:shd w:val="clear" w:color="auto" w:fill="FFFFFF"/>
          <w:vertAlign w:val="baseline"/>
        </w:rPr>
        <w:t>  总之，任何现代化的教学工具，我们在使用过程中要明白，它仅仅是一个工具，信息技术也仅是一种辅助教学的手段，只有有效地与课堂教学整合，才能发挥其真正的作用，提高它的使用效率，真正为提高教学质量服务。</w:t>
      </w:r>
    </w:p>
    <w:p>
      <w:bookmarkStart w:id="0" w:name="_GoBack"/>
      <w:bookmarkEnd w:id="0"/>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9504A5"/>
    <w:rsid w:val="34A72EB2"/>
    <w:rsid w:val="439504A5"/>
    <w:rsid w:val="64E56D1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2018-05-08T02:46:00Z</dcterms:created>
  <dc:creator>Administrator</dc:creator>
  <cp:lastModifiedBy>Administrator</cp:lastModifiedBy>
  <dcterms:modified xsi:type="dcterms:W3CDTF">2018-05-08T08:06:12Z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