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 w:val="0"/>
          <w:bCs/>
          <w:w w:val="90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000000"/>
          <w:sz w:val="44"/>
          <w:szCs w:val="44"/>
        </w:rPr>
        <w:t>“</w:t>
      </w:r>
      <w:r>
        <w:rPr>
          <w:rFonts w:hint="eastAsia" w:asciiTheme="majorEastAsia" w:hAnsiTheme="majorEastAsia" w:eastAsiaTheme="majorEastAsia" w:cstheme="majorEastAsia"/>
          <w:b w:val="0"/>
          <w:bCs/>
          <w:color w:val="000000"/>
          <w:sz w:val="44"/>
          <w:szCs w:val="44"/>
          <w:lang w:eastAsia="zh-CN"/>
        </w:rPr>
        <w:t>三学</w:t>
      </w:r>
      <w:r>
        <w:rPr>
          <w:rFonts w:hint="eastAsia" w:asciiTheme="majorEastAsia" w:hAnsiTheme="majorEastAsia" w:eastAsiaTheme="majorEastAsia" w:cstheme="majorEastAsia"/>
          <w:b w:val="0"/>
          <w:bCs/>
          <w:color w:val="000000"/>
          <w:sz w:val="44"/>
          <w:szCs w:val="44"/>
        </w:rPr>
        <w:t>”</w:t>
      </w:r>
      <w:r>
        <w:rPr>
          <w:rFonts w:hint="eastAsia" w:asciiTheme="majorEastAsia" w:hAnsiTheme="majorEastAsia" w:eastAsiaTheme="majorEastAsia" w:cstheme="majorEastAsia"/>
          <w:b w:val="0"/>
          <w:bCs/>
          <w:w w:val="90"/>
          <w:sz w:val="44"/>
          <w:szCs w:val="44"/>
        </w:rPr>
        <w:t>专项培训学员考核表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中小学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综合实践</w:t>
      </w:r>
      <w:r>
        <w:rPr>
          <w:rFonts w:hint="eastAsia" w:ascii="微软雅黑" w:hAnsi="微软雅黑"/>
          <w:sz w:val="24"/>
          <w:szCs w:val="24"/>
        </w:rPr>
        <w:t xml:space="preserve">    考核人：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苏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韩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北安中学小学部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王力娟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红光中学小学部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闫淑丽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  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平山中心校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兰西四小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张桂华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韩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三中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王亚平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临江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王大利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F4974F4"/>
    <w:rsid w:val="2CCD2B66"/>
    <w:rsid w:val="424353F4"/>
    <w:rsid w:val="6C1C517F"/>
    <w:rsid w:val="7D67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6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2019-12-13T08:10:12Z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