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体育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hint="eastAsia" w:ascii="微软雅黑" w:hAnsi="微软雅黑"/>
          <w:sz w:val="24"/>
          <w:szCs w:val="24"/>
          <w:lang w:eastAsia="zh-CN"/>
        </w:rPr>
        <w:t>赵春涛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r>
        <w:rPr>
          <w:rFonts w:ascii="微软雅黑" w:hAnsi="微软雅黑"/>
          <w:sz w:val="24"/>
          <w:szCs w:val="24"/>
        </w:rPr>
        <w:t xml:space="preserve">    </w:t>
      </w:r>
      <w:bookmarkStart w:id="0" w:name="_GoBack"/>
      <w:bookmarkEnd w:id="0"/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>张书波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王莹莹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贺秀娟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孙宇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8D51F44"/>
    <w:rsid w:val="4C0F610C"/>
    <w:rsid w:val="5028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2019-12-13T01:22:52Z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