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643" w:hanging="643" w:hangingChars="200"/>
        <w:jc w:val="left"/>
        <w:rPr>
          <w:rFonts w:hint="eastAsia" w:asciiTheme="minorEastAsia" w:hAnsiTheme="minorEastAsia" w:cstheme="minorEastAsia"/>
          <w:b/>
          <w:bCs/>
          <w:color w:val="auto"/>
          <w:kern w:val="0"/>
          <w:sz w:val="32"/>
          <w:szCs w:val="32"/>
          <w:lang w:eastAsia="zh-CN"/>
        </w:rPr>
      </w:pPr>
    </w:p>
    <w:p>
      <w:pPr>
        <w:ind w:left="643" w:hanging="643" w:hangingChars="200"/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cstheme="minorEastAsia"/>
          <w:b/>
          <w:bCs/>
          <w:sz w:val="32"/>
          <w:szCs w:val="32"/>
          <w:lang w:eastAsia="zh-CN"/>
        </w:rPr>
        <w:t>新教师网络研修“说课稿”和“心得体会”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考评通报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中小学新教师网络研修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共有学员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84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人，提交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“说课稿”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作业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共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84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人，未提交的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人。从“主题是否突出、内容是否充实、结构是否完整”三个方面采取等级法进行考评，考评结果为：优秀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人，占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36.9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%，良好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人，占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63.1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%。，提交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“心得体会”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作业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共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84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人，未提交的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人。从“主题是否突出、内容是否充实、结构是否完整”三个方面采取等级法进行考评，考评结果为：优秀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人，占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36.9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%，良好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人，占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63.1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考评成绩表已经在班级共享中发布，请查阅！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p>
      <w:pPr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center"/>
        <w:textAlignment w:val="auto"/>
        <w:rPr>
          <w:rFonts w:hint="eastAsia" w:asciiTheme="minorEastAsia" w:hAnsi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                           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兰西县教师进修学校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0" w:firstLineChars="2500"/>
        <w:jc w:val="both"/>
        <w:textAlignment w:val="auto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2020年17</w:t>
      </w:r>
      <w:bookmarkStart w:id="0" w:name="_GoBack"/>
      <w:bookmarkEnd w:id="0"/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月日</w:t>
      </w:r>
    </w:p>
    <w:sectPr>
      <w:pgSz w:w="11906" w:h="16838"/>
      <w:pgMar w:top="1440" w:right="1463" w:bottom="144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650703"/>
    <w:rsid w:val="15650703"/>
    <w:rsid w:val="23B2130E"/>
    <w:rsid w:val="2D2A1695"/>
    <w:rsid w:val="30DB5C04"/>
    <w:rsid w:val="384227D5"/>
    <w:rsid w:val="3C541884"/>
    <w:rsid w:val="5E1F6F44"/>
    <w:rsid w:val="6B051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2019-12-13T07:24:00Z</dcterms:created>
  <dc:creator>馨然</dc:creator>
  <cp:lastModifiedBy>馨然</cp:lastModifiedBy>
  <dcterms:modified xsi:type="dcterms:W3CDTF">2020-01-07T02:20:26Z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