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D61" w:rsidRDefault="00281E50">
      <w:pPr>
        <w:jc w:val="center"/>
        <w:rPr>
          <w:rFonts w:ascii="黑体" w:eastAsia="黑体" w:hAnsi="黑体" w:cs="黑体"/>
          <w:b/>
          <w:bCs/>
          <w:sz w:val="44"/>
          <w:szCs w:val="52"/>
        </w:rPr>
      </w:pPr>
      <w:r w:rsidRPr="00281E50">
        <w:rPr>
          <w:rFonts w:ascii="黑体" w:eastAsia="黑体" w:hAnsi="黑体" w:cs="黑体" w:hint="eastAsia"/>
          <w:b/>
          <w:bCs/>
          <w:sz w:val="44"/>
          <w:szCs w:val="52"/>
        </w:rPr>
        <w:t>红光中学线上教学第一模块校本教研计划</w:t>
      </w:r>
      <w:bookmarkStart w:id="0" w:name="_GoBack"/>
      <w:bookmarkEnd w:id="0"/>
    </w:p>
    <w:tbl>
      <w:tblPr>
        <w:tblStyle w:val="a7"/>
        <w:tblW w:w="14861" w:type="dxa"/>
        <w:jc w:val="center"/>
        <w:tblInd w:w="-199" w:type="dxa"/>
        <w:tblLayout w:type="fixed"/>
        <w:tblLook w:val="04A0" w:firstRow="1" w:lastRow="0" w:firstColumn="1" w:lastColumn="0" w:noHBand="0" w:noVBand="1"/>
      </w:tblPr>
      <w:tblGrid>
        <w:gridCol w:w="1107"/>
        <w:gridCol w:w="1062"/>
        <w:gridCol w:w="1835"/>
        <w:gridCol w:w="1823"/>
        <w:gridCol w:w="1627"/>
        <w:gridCol w:w="680"/>
        <w:gridCol w:w="1950"/>
        <w:gridCol w:w="3139"/>
        <w:gridCol w:w="1638"/>
      </w:tblGrid>
      <w:tr w:rsidR="00510D61">
        <w:trPr>
          <w:jc w:val="center"/>
        </w:trPr>
        <w:tc>
          <w:tcPr>
            <w:tcW w:w="1107" w:type="dxa"/>
            <w:vMerge w:val="restart"/>
            <w:vAlign w:val="center"/>
          </w:tcPr>
          <w:p w:rsidR="00510D61" w:rsidRDefault="004A78FE">
            <w:pPr>
              <w:jc w:val="center"/>
              <w:rPr>
                <w:rFonts w:ascii="仿宋" w:eastAsia="仿宋" w:hAnsi="仿宋" w:cs="仿宋"/>
                <w:b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szCs w:val="21"/>
              </w:rPr>
              <w:t>模  块</w:t>
            </w:r>
          </w:p>
        </w:tc>
        <w:tc>
          <w:tcPr>
            <w:tcW w:w="1062" w:type="dxa"/>
            <w:vMerge w:val="restart"/>
            <w:vAlign w:val="center"/>
          </w:tcPr>
          <w:p w:rsidR="00510D61" w:rsidRDefault="004A78FE">
            <w:pPr>
              <w:jc w:val="center"/>
              <w:rPr>
                <w:rFonts w:ascii="仿宋" w:eastAsia="仿宋" w:hAnsi="仿宋" w:cs="仿宋"/>
                <w:b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szCs w:val="21"/>
              </w:rPr>
              <w:t>培训时间</w:t>
            </w:r>
          </w:p>
        </w:tc>
        <w:tc>
          <w:tcPr>
            <w:tcW w:w="5965" w:type="dxa"/>
            <w:gridSpan w:val="4"/>
            <w:vAlign w:val="center"/>
          </w:tcPr>
          <w:p w:rsidR="00510D61" w:rsidRDefault="004A78FE">
            <w:pPr>
              <w:jc w:val="center"/>
              <w:rPr>
                <w:rFonts w:ascii="仿宋" w:eastAsia="仿宋" w:hAnsi="仿宋" w:cs="仿宋"/>
                <w:b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szCs w:val="21"/>
              </w:rPr>
              <w:t>必修课程</w:t>
            </w:r>
          </w:p>
        </w:tc>
        <w:tc>
          <w:tcPr>
            <w:tcW w:w="5089" w:type="dxa"/>
            <w:gridSpan w:val="2"/>
            <w:vAlign w:val="center"/>
          </w:tcPr>
          <w:p w:rsidR="00510D61" w:rsidRDefault="004A78FE">
            <w:pPr>
              <w:jc w:val="center"/>
              <w:rPr>
                <w:rFonts w:ascii="仿宋" w:eastAsia="仿宋" w:hAnsi="仿宋" w:cs="仿宋"/>
                <w:b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szCs w:val="21"/>
              </w:rPr>
              <w:t>选修课程</w:t>
            </w:r>
          </w:p>
        </w:tc>
        <w:tc>
          <w:tcPr>
            <w:tcW w:w="1638" w:type="dxa"/>
            <w:vMerge w:val="restart"/>
            <w:vAlign w:val="center"/>
          </w:tcPr>
          <w:p w:rsidR="00510D61" w:rsidRDefault="004A78FE">
            <w:pPr>
              <w:jc w:val="center"/>
              <w:rPr>
                <w:rFonts w:ascii="仿宋" w:eastAsia="仿宋" w:hAnsi="仿宋" w:cs="仿宋"/>
                <w:b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szCs w:val="21"/>
              </w:rPr>
              <w:t>备  注</w:t>
            </w:r>
          </w:p>
        </w:tc>
      </w:tr>
      <w:tr w:rsidR="00510D61">
        <w:trPr>
          <w:jc w:val="center"/>
        </w:trPr>
        <w:tc>
          <w:tcPr>
            <w:tcW w:w="1107" w:type="dxa"/>
            <w:vMerge/>
            <w:vAlign w:val="center"/>
          </w:tcPr>
          <w:p w:rsidR="00510D61" w:rsidRDefault="00510D61">
            <w:pPr>
              <w:jc w:val="center"/>
              <w:rPr>
                <w:rFonts w:ascii="仿宋" w:eastAsia="仿宋" w:hAnsi="仿宋" w:cs="仿宋"/>
                <w:b/>
                <w:bCs/>
                <w:szCs w:val="21"/>
              </w:rPr>
            </w:pPr>
          </w:p>
        </w:tc>
        <w:tc>
          <w:tcPr>
            <w:tcW w:w="1062" w:type="dxa"/>
            <w:vMerge/>
            <w:vAlign w:val="center"/>
          </w:tcPr>
          <w:p w:rsidR="00510D61" w:rsidRDefault="00510D61">
            <w:pPr>
              <w:jc w:val="center"/>
              <w:rPr>
                <w:rFonts w:ascii="仿宋" w:eastAsia="仿宋" w:hAnsi="仿宋" w:cs="仿宋"/>
                <w:b/>
                <w:bCs/>
                <w:szCs w:val="21"/>
              </w:rPr>
            </w:pPr>
          </w:p>
        </w:tc>
        <w:tc>
          <w:tcPr>
            <w:tcW w:w="1835" w:type="dxa"/>
            <w:vAlign w:val="center"/>
          </w:tcPr>
          <w:p w:rsidR="00510D61" w:rsidRDefault="004A78FE">
            <w:pPr>
              <w:jc w:val="center"/>
              <w:rPr>
                <w:rFonts w:ascii="仿宋" w:eastAsia="仿宋" w:hAnsi="仿宋" w:cs="仿宋"/>
                <w:b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szCs w:val="21"/>
              </w:rPr>
              <w:t>培训内容及时长</w:t>
            </w:r>
          </w:p>
        </w:tc>
        <w:tc>
          <w:tcPr>
            <w:tcW w:w="1823" w:type="dxa"/>
            <w:vAlign w:val="center"/>
          </w:tcPr>
          <w:p w:rsidR="00510D61" w:rsidRDefault="004A78FE">
            <w:pPr>
              <w:jc w:val="center"/>
              <w:rPr>
                <w:rFonts w:ascii="仿宋" w:eastAsia="仿宋" w:hAnsi="仿宋" w:cs="仿宋"/>
                <w:b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szCs w:val="21"/>
              </w:rPr>
              <w:t>课程来源及方式</w:t>
            </w:r>
          </w:p>
        </w:tc>
        <w:tc>
          <w:tcPr>
            <w:tcW w:w="2307" w:type="dxa"/>
            <w:gridSpan w:val="2"/>
            <w:vAlign w:val="center"/>
          </w:tcPr>
          <w:p w:rsidR="00510D61" w:rsidRDefault="004A78FE">
            <w:pPr>
              <w:jc w:val="center"/>
              <w:rPr>
                <w:rFonts w:ascii="仿宋" w:eastAsia="仿宋" w:hAnsi="仿宋" w:cs="仿宋"/>
                <w:b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szCs w:val="21"/>
              </w:rPr>
              <w:t>研修作业及考评</w:t>
            </w:r>
          </w:p>
        </w:tc>
        <w:tc>
          <w:tcPr>
            <w:tcW w:w="1950" w:type="dxa"/>
            <w:vAlign w:val="center"/>
          </w:tcPr>
          <w:p w:rsidR="00510D61" w:rsidRDefault="004A78FE">
            <w:pPr>
              <w:jc w:val="center"/>
              <w:rPr>
                <w:rFonts w:ascii="仿宋" w:eastAsia="仿宋" w:hAnsi="仿宋" w:cs="仿宋"/>
                <w:b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szCs w:val="21"/>
              </w:rPr>
              <w:t>培训内容及要求</w:t>
            </w:r>
          </w:p>
        </w:tc>
        <w:tc>
          <w:tcPr>
            <w:tcW w:w="3139" w:type="dxa"/>
            <w:vAlign w:val="center"/>
          </w:tcPr>
          <w:p w:rsidR="00510D61" w:rsidRDefault="004A78FE">
            <w:pPr>
              <w:jc w:val="center"/>
              <w:rPr>
                <w:rFonts w:ascii="仿宋" w:eastAsia="仿宋" w:hAnsi="仿宋" w:cs="仿宋"/>
                <w:b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szCs w:val="21"/>
              </w:rPr>
              <w:t>课程来源及方式</w:t>
            </w:r>
          </w:p>
        </w:tc>
        <w:tc>
          <w:tcPr>
            <w:tcW w:w="1638" w:type="dxa"/>
            <w:vMerge/>
            <w:vAlign w:val="center"/>
          </w:tcPr>
          <w:p w:rsidR="00510D61" w:rsidRDefault="00510D61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</w:tr>
      <w:tr w:rsidR="000C1177" w:rsidTr="004C7CA2">
        <w:trPr>
          <w:trHeight w:val="3432"/>
          <w:jc w:val="center"/>
        </w:trPr>
        <w:tc>
          <w:tcPr>
            <w:tcW w:w="1107" w:type="dxa"/>
            <w:tcBorders>
              <w:bottom w:val="single" w:sz="4" w:space="0" w:color="auto"/>
            </w:tcBorders>
            <w:vAlign w:val="center"/>
          </w:tcPr>
          <w:p w:rsidR="000C1177" w:rsidRDefault="000C1177">
            <w:pPr>
              <w:jc w:val="center"/>
              <w:rPr>
                <w:rFonts w:ascii="仿宋" w:eastAsia="仿宋" w:hAnsi="仿宋" w:cs="仿宋"/>
                <w:b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szCs w:val="21"/>
              </w:rPr>
              <w:t>第一模块</w:t>
            </w:r>
          </w:p>
          <w:p w:rsidR="000C1177" w:rsidRDefault="000C1177">
            <w:pPr>
              <w:jc w:val="center"/>
              <w:rPr>
                <w:rFonts w:ascii="仿宋" w:eastAsia="仿宋" w:hAnsi="仿宋" w:cs="仿宋"/>
                <w:b/>
                <w:bCs/>
                <w:szCs w:val="21"/>
              </w:rPr>
            </w:pPr>
          </w:p>
          <w:p w:rsidR="000C1177" w:rsidRDefault="000C1177">
            <w:pPr>
              <w:jc w:val="center"/>
              <w:rPr>
                <w:rFonts w:ascii="仿宋" w:eastAsia="仿宋" w:hAnsi="仿宋" w:cs="仿宋"/>
                <w:b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szCs w:val="21"/>
              </w:rPr>
              <w:t>线上教学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vAlign w:val="center"/>
          </w:tcPr>
          <w:p w:rsidR="000C1177" w:rsidRDefault="000C1177">
            <w:pPr>
              <w:spacing w:line="250" w:lineRule="exac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2月26日</w:t>
            </w:r>
          </w:p>
          <w:p w:rsidR="000C1177" w:rsidRDefault="000C1177">
            <w:pPr>
              <w:spacing w:line="250" w:lineRule="exac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——</w:t>
            </w:r>
          </w:p>
          <w:p w:rsidR="000C1177" w:rsidRDefault="000C1177">
            <w:pPr>
              <w:spacing w:line="250" w:lineRule="exac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3月3日</w:t>
            </w:r>
          </w:p>
        </w:tc>
        <w:tc>
          <w:tcPr>
            <w:tcW w:w="1835" w:type="dxa"/>
            <w:tcBorders>
              <w:bottom w:val="single" w:sz="4" w:space="0" w:color="auto"/>
            </w:tcBorders>
            <w:vAlign w:val="center"/>
          </w:tcPr>
          <w:p w:rsidR="000C1177" w:rsidRDefault="000C1177">
            <w:pPr>
              <w:spacing w:line="250" w:lineRule="exact"/>
              <w:jc w:val="left"/>
              <w:rPr>
                <w:rFonts w:ascii="仿宋" w:eastAsia="仿宋" w:hAnsi="仿宋" w:cs="仿宋"/>
                <w:szCs w:val="21"/>
              </w:rPr>
            </w:pPr>
            <w:r w:rsidRPr="000C1177">
              <w:rPr>
                <w:rFonts w:ascii="仿宋" w:eastAsia="仿宋" w:hAnsi="仿宋" w:cs="仿宋" w:hint="eastAsia"/>
                <w:szCs w:val="21"/>
              </w:rPr>
              <w:t>《一线教师必备在线教学攻略》：技术平台我能用；课程资源巧加工；教学方式合理选；教学环境可把控；在线教研聚合力。</w:t>
            </w:r>
          </w:p>
        </w:tc>
        <w:tc>
          <w:tcPr>
            <w:tcW w:w="1823" w:type="dxa"/>
            <w:tcBorders>
              <w:bottom w:val="single" w:sz="4" w:space="0" w:color="auto"/>
            </w:tcBorders>
            <w:vAlign w:val="center"/>
          </w:tcPr>
          <w:p w:rsidR="000C1177" w:rsidRDefault="000C1177">
            <w:pPr>
              <w:spacing w:line="250" w:lineRule="exact"/>
              <w:jc w:val="left"/>
              <w:rPr>
                <w:rFonts w:ascii="仿宋" w:eastAsia="仿宋" w:hAnsi="仿宋" w:cs="仿宋"/>
                <w:szCs w:val="21"/>
              </w:rPr>
            </w:pPr>
            <w:r w:rsidRPr="000C1177">
              <w:rPr>
                <w:rFonts w:ascii="仿宋" w:eastAsia="仿宋" w:hAnsi="仿宋" w:cs="仿宋" w:hint="eastAsia"/>
                <w:color w:val="333333"/>
                <w:szCs w:val="21"/>
              </w:rPr>
              <w:t>来源：中国教育学</w:t>
            </w:r>
            <w:proofErr w:type="gramStart"/>
            <w:r w:rsidRPr="000C1177">
              <w:rPr>
                <w:rFonts w:ascii="仿宋" w:eastAsia="仿宋" w:hAnsi="仿宋" w:cs="仿宋" w:hint="eastAsia"/>
                <w:color w:val="333333"/>
                <w:szCs w:val="21"/>
              </w:rPr>
              <w:t>会教师</w:t>
            </w:r>
            <w:proofErr w:type="gramEnd"/>
            <w:r w:rsidRPr="000C1177">
              <w:rPr>
                <w:rFonts w:ascii="仿宋" w:eastAsia="仿宋" w:hAnsi="仿宋" w:cs="仿宋" w:hint="eastAsia"/>
                <w:color w:val="333333"/>
                <w:szCs w:val="21"/>
              </w:rPr>
              <w:t>培训者联盟。进修校通过中小学、幼儿园“教师研修群”转发《一线教师必备在线教学攻略》一至五期，教师直接用手机阅读学习</w:t>
            </w:r>
            <w:proofErr w:type="gramStart"/>
            <w:r w:rsidRPr="000C1177">
              <w:rPr>
                <w:rFonts w:ascii="仿宋" w:eastAsia="仿宋" w:hAnsi="仿宋" w:cs="仿宋" w:hint="eastAsia"/>
                <w:color w:val="333333"/>
                <w:szCs w:val="21"/>
              </w:rPr>
              <w:t>或扫码</w:t>
            </w:r>
            <w:proofErr w:type="gramEnd"/>
            <w:r w:rsidRPr="000C1177">
              <w:rPr>
                <w:rFonts w:ascii="仿宋" w:eastAsia="仿宋" w:hAnsi="仿宋" w:cs="仿宋" w:hint="eastAsia"/>
                <w:color w:val="333333"/>
                <w:szCs w:val="21"/>
              </w:rPr>
              <w:t>学习。</w:t>
            </w:r>
          </w:p>
        </w:tc>
        <w:tc>
          <w:tcPr>
            <w:tcW w:w="1627" w:type="dxa"/>
            <w:tcBorders>
              <w:bottom w:val="single" w:sz="4" w:space="0" w:color="auto"/>
            </w:tcBorders>
          </w:tcPr>
          <w:p w:rsidR="000C1177" w:rsidRDefault="000C1177"/>
          <w:p w:rsidR="00723539" w:rsidRDefault="00723539"/>
          <w:p w:rsidR="000C1177" w:rsidRPr="000C1177" w:rsidRDefault="000C1177">
            <w:pPr>
              <w:rPr>
                <w:rFonts w:ascii="仿宋" w:eastAsia="仿宋" w:hAnsi="仿宋"/>
              </w:rPr>
            </w:pPr>
            <w:r w:rsidRPr="000C1177">
              <w:rPr>
                <w:rFonts w:ascii="仿宋" w:eastAsia="仿宋" w:hAnsi="仿宋" w:hint="eastAsia"/>
              </w:rPr>
              <w:t>每位教师提供一节线上教师教学课程，上交一份课后反思。</w:t>
            </w:r>
          </w:p>
          <w:p w:rsidR="000C1177" w:rsidRPr="000C1177" w:rsidRDefault="000C1177">
            <w:pPr>
              <w:rPr>
                <w:rFonts w:ascii="仿宋" w:eastAsia="仿宋" w:hAnsi="仿宋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0C1177" w:rsidRDefault="000C1177">
            <w:pPr>
              <w:rPr>
                <w:rFonts w:ascii="仿宋" w:eastAsia="仿宋" w:hAnsi="仿宋"/>
              </w:rPr>
            </w:pPr>
          </w:p>
          <w:p w:rsidR="000C1177" w:rsidRDefault="000C1177">
            <w:pPr>
              <w:rPr>
                <w:rFonts w:ascii="仿宋" w:eastAsia="仿宋" w:hAnsi="仿宋"/>
              </w:rPr>
            </w:pPr>
          </w:p>
          <w:p w:rsidR="000C1177" w:rsidRDefault="000C1177">
            <w:pPr>
              <w:rPr>
                <w:rFonts w:ascii="仿宋" w:eastAsia="仿宋" w:hAnsi="仿宋"/>
              </w:rPr>
            </w:pPr>
          </w:p>
          <w:p w:rsidR="000C1177" w:rsidRPr="000C1177" w:rsidRDefault="000C1177">
            <w:pPr>
              <w:rPr>
                <w:rFonts w:ascii="仿宋" w:eastAsia="仿宋" w:hAnsi="仿宋"/>
              </w:rPr>
            </w:pPr>
            <w:r w:rsidRPr="000C1177">
              <w:rPr>
                <w:rFonts w:ascii="仿宋" w:eastAsia="仿宋" w:hAnsi="仿宋" w:hint="eastAsia"/>
              </w:rPr>
              <w:t>10分</w:t>
            </w:r>
          </w:p>
        </w:tc>
        <w:tc>
          <w:tcPr>
            <w:tcW w:w="1950" w:type="dxa"/>
            <w:tcBorders>
              <w:bottom w:val="single" w:sz="4" w:space="0" w:color="auto"/>
            </w:tcBorders>
            <w:vAlign w:val="center"/>
          </w:tcPr>
          <w:p w:rsidR="000C1177" w:rsidRDefault="000C1177" w:rsidP="000C1177">
            <w:pPr>
              <w:spacing w:line="250" w:lineRule="exact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初中课程学习资源（供初中学生网上选学）。</w:t>
            </w:r>
          </w:p>
        </w:tc>
        <w:tc>
          <w:tcPr>
            <w:tcW w:w="3139" w:type="dxa"/>
            <w:tcBorders>
              <w:bottom w:val="single" w:sz="4" w:space="0" w:color="auto"/>
            </w:tcBorders>
            <w:vAlign w:val="center"/>
          </w:tcPr>
          <w:p w:rsidR="000C1177" w:rsidRDefault="000C1177" w:rsidP="000A4849">
            <w:pPr>
              <w:spacing w:line="250" w:lineRule="exact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color w:val="333333"/>
                <w:szCs w:val="21"/>
              </w:rPr>
              <w:t>国家中小学网络云课堂（中央电教馆）</w:t>
            </w:r>
            <w:hyperlink r:id="rId7" w:tgtFrame="https://www.enaea.edu.cn/news/zx/bulletin/_blank" w:history="1">
              <w:r>
                <w:rPr>
                  <w:rStyle w:val="a5"/>
                  <w:rFonts w:ascii="仿宋" w:eastAsia="仿宋" w:hAnsi="仿宋" w:cs="仿宋" w:hint="eastAsia"/>
                  <w:b/>
                  <w:bCs/>
                  <w:color w:val="4F81BD"/>
                  <w:szCs w:val="21"/>
                </w:rPr>
                <w:t>http://ykt.eduyun.cn</w:t>
              </w:r>
            </w:hyperlink>
            <w:r>
              <w:rPr>
                <w:rFonts w:ascii="仿宋" w:eastAsia="仿宋" w:hAnsi="仿宋" w:cs="仿宋" w:hint="eastAsia"/>
                <w:color w:val="4F81BD"/>
                <w:szCs w:val="21"/>
                <w:u w:val="single"/>
              </w:rPr>
              <w:t>。</w:t>
            </w:r>
            <w:r>
              <w:rPr>
                <w:rFonts w:ascii="仿宋" w:eastAsia="仿宋" w:hAnsi="仿宋" w:cs="仿宋" w:hint="eastAsia"/>
                <w:color w:val="000000" w:themeColor="text1"/>
                <w:szCs w:val="21"/>
              </w:rPr>
              <w:t>点击“课程学习”栏目，“请选择”初</w:t>
            </w:r>
            <w:proofErr w:type="gramStart"/>
            <w:r>
              <w:rPr>
                <w:rFonts w:ascii="仿宋" w:eastAsia="仿宋" w:hAnsi="仿宋" w:cs="仿宋" w:hint="eastAsia"/>
                <w:color w:val="000000" w:themeColor="text1"/>
                <w:szCs w:val="21"/>
              </w:rPr>
              <w:t>一</w:t>
            </w:r>
            <w:proofErr w:type="gramEnd"/>
            <w:r>
              <w:rPr>
                <w:rFonts w:ascii="仿宋" w:eastAsia="仿宋" w:hAnsi="仿宋" w:cs="仿宋" w:hint="eastAsia"/>
                <w:color w:val="000000" w:themeColor="text1"/>
                <w:szCs w:val="21"/>
              </w:rPr>
              <w:t>……，便可以选课学习。</w:t>
            </w:r>
          </w:p>
        </w:tc>
        <w:tc>
          <w:tcPr>
            <w:tcW w:w="1638" w:type="dxa"/>
            <w:vAlign w:val="center"/>
          </w:tcPr>
          <w:p w:rsidR="000C1177" w:rsidRDefault="000C1177" w:rsidP="000C1177">
            <w:pPr>
              <w:spacing w:line="250" w:lineRule="exact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“课程学习”资源仅供各位</w:t>
            </w:r>
            <w:r w:rsidRPr="000C1177">
              <w:rPr>
                <w:rFonts w:ascii="仿宋" w:eastAsia="仿宋" w:hAnsi="仿宋" w:cs="仿宋" w:hint="eastAsia"/>
                <w:szCs w:val="21"/>
              </w:rPr>
              <w:t>教</w:t>
            </w:r>
            <w:r>
              <w:rPr>
                <w:rFonts w:ascii="仿宋" w:eastAsia="仿宋" w:hAnsi="仿宋" w:cs="仿宋" w:hint="eastAsia"/>
                <w:szCs w:val="21"/>
              </w:rPr>
              <w:t>师在线教学选用，不是硬性要求。</w:t>
            </w:r>
          </w:p>
        </w:tc>
      </w:tr>
    </w:tbl>
    <w:p w:rsidR="00510D61" w:rsidRDefault="00510D61" w:rsidP="000C1177">
      <w:pPr>
        <w:ind w:firstLineChars="200" w:firstLine="420"/>
        <w:rPr>
          <w:rFonts w:ascii="楷体" w:eastAsia="楷体" w:hAnsi="楷体" w:cs="楷体"/>
        </w:rPr>
      </w:pPr>
    </w:p>
    <w:sectPr w:rsidR="00510D61">
      <w:pgSz w:w="16838" w:h="11906" w:orient="landscape"/>
      <w:pgMar w:top="1134" w:right="1134" w:bottom="850" w:left="1134" w:header="851" w:footer="992" w:gutter="0"/>
      <w:cols w:space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60DBD2"/>
    <w:multiLevelType w:val="singleLevel"/>
    <w:tmpl w:val="AA60DBD2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4BA27DD"/>
    <w:multiLevelType w:val="singleLevel"/>
    <w:tmpl w:val="04BA27DD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B57CB2"/>
    <w:rsid w:val="000C1177"/>
    <w:rsid w:val="00281E50"/>
    <w:rsid w:val="004A78FE"/>
    <w:rsid w:val="00510D61"/>
    <w:rsid w:val="005D69B3"/>
    <w:rsid w:val="0062220F"/>
    <w:rsid w:val="00723539"/>
    <w:rsid w:val="081A0604"/>
    <w:rsid w:val="109379CF"/>
    <w:rsid w:val="15A22FD4"/>
    <w:rsid w:val="1AC65D49"/>
    <w:rsid w:val="1E021898"/>
    <w:rsid w:val="2C3104AC"/>
    <w:rsid w:val="2C6C4B69"/>
    <w:rsid w:val="2DF97AD6"/>
    <w:rsid w:val="2EC14DB2"/>
    <w:rsid w:val="2EEE6D6A"/>
    <w:rsid w:val="2F9D0CC6"/>
    <w:rsid w:val="2F9D17D8"/>
    <w:rsid w:val="31917EBB"/>
    <w:rsid w:val="32935BFE"/>
    <w:rsid w:val="354F58C3"/>
    <w:rsid w:val="36B57CB2"/>
    <w:rsid w:val="387B05BF"/>
    <w:rsid w:val="3AFD54EC"/>
    <w:rsid w:val="3D181F4A"/>
    <w:rsid w:val="489103DF"/>
    <w:rsid w:val="4DAC27D7"/>
    <w:rsid w:val="5455771D"/>
    <w:rsid w:val="58E95564"/>
    <w:rsid w:val="5A932F44"/>
    <w:rsid w:val="5B2107C3"/>
    <w:rsid w:val="71C74C2F"/>
    <w:rsid w:val="7284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Pr>
      <w:b/>
    </w:rPr>
  </w:style>
  <w:style w:type="character" w:styleId="a5">
    <w:name w:val="FollowedHyperlink"/>
    <w:basedOn w:val="a0"/>
    <w:qFormat/>
    <w:rPr>
      <w:color w:val="800080"/>
      <w:u w:val="single"/>
    </w:rPr>
  </w:style>
  <w:style w:type="character" w:styleId="a6">
    <w:name w:val="Hyperlink"/>
    <w:basedOn w:val="a0"/>
    <w:qFormat/>
    <w:rPr>
      <w:color w:val="0000FF"/>
      <w:u w:val="single"/>
    </w:rPr>
  </w:style>
  <w:style w:type="table" w:styleId="a7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Pr>
      <w:b/>
    </w:rPr>
  </w:style>
  <w:style w:type="character" w:styleId="a5">
    <w:name w:val="FollowedHyperlink"/>
    <w:basedOn w:val="a0"/>
    <w:qFormat/>
    <w:rPr>
      <w:color w:val="800080"/>
      <w:u w:val="single"/>
    </w:rPr>
  </w:style>
  <w:style w:type="character" w:styleId="a6">
    <w:name w:val="Hyperlink"/>
    <w:basedOn w:val="a0"/>
    <w:qFormat/>
    <w:rPr>
      <w:color w:val="0000FF"/>
      <w:u w:val="single"/>
    </w:rPr>
  </w:style>
  <w:style w:type="table" w:styleId="a7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ykt.eduyun.cn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用户</cp:lastModifiedBy>
  <cp:revision>5</cp:revision>
  <cp:lastPrinted>2020-02-23T23:13:00Z</cp:lastPrinted>
  <dcterms:created xsi:type="dcterms:W3CDTF">2020-02-29T11:53:00Z</dcterms:created>
  <dcterms:modified xsi:type="dcterms:W3CDTF">2020-03-01T08:11:00Z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  <property fmtid="{D5CDD505-2E9C-101B-9397-08002B2CF9AE}" pid="3" name="KSORubyTemplateID" linkTarget="0">
    <vt:lpwstr>6</vt:lpwstr>
  </property>
</Properties>
</file>