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eastAsia="zh-CN"/>
        </w:rPr>
        <w:t>红星乡幼儿园</w:t>
      </w:r>
      <w:r>
        <w:rPr>
          <w:rFonts w:hint="eastAsia"/>
          <w:sz w:val="28"/>
          <w:szCs w:val="28"/>
        </w:rPr>
        <w:t xml:space="preserve">   主管领导：</w:t>
      </w:r>
      <w:r>
        <w:rPr>
          <w:rFonts w:hint="eastAsia"/>
          <w:sz w:val="28"/>
          <w:szCs w:val="28"/>
          <w:lang w:eastAsia="zh-CN"/>
        </w:rPr>
        <w:t>于海波</w:t>
      </w:r>
      <w:r>
        <w:rPr>
          <w:rFonts w:hint="eastAsia"/>
          <w:sz w:val="28"/>
          <w:szCs w:val="28"/>
        </w:rPr>
        <w:t xml:space="preserve">   联系方式：</w:t>
      </w:r>
      <w:r>
        <w:rPr>
          <w:rFonts w:hint="eastAsia"/>
          <w:sz w:val="28"/>
          <w:szCs w:val="28"/>
          <w:lang w:val="en-US" w:eastAsia="zh-CN"/>
        </w:rPr>
        <w:t>15145738588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孙娜娜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兵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黄喻琦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刘浩涵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</w:t>
      </w:r>
      <w:r>
        <w:rPr>
          <w:rFonts w:hint="eastAsia"/>
          <w:b/>
          <w:sz w:val="44"/>
          <w:szCs w:val="44"/>
          <w:lang w:eastAsia="zh-CN"/>
        </w:rPr>
        <w:t>补培</w:t>
      </w:r>
      <w:r>
        <w:rPr>
          <w:rFonts w:hint="eastAsia"/>
          <w:b/>
          <w:sz w:val="44"/>
          <w:szCs w:val="44"/>
        </w:rPr>
        <w:t>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红星乡幼儿园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eastAsia="zh-CN"/>
        </w:rPr>
        <w:t>于海波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15145738588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孙娜娜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兵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黄喻琦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刘浩涵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8B5324A"/>
    <w:rsid w:val="215C27F4"/>
    <w:rsid w:val="28AF693A"/>
    <w:rsid w:val="28D704EA"/>
    <w:rsid w:val="6D6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✤ Chic Style ✤ </cp:lastModifiedBy>
  <cp:lastPrinted>2020-09-23T07:09:00Z</cp:lastPrinted>
  <dcterms:modified xsi:type="dcterms:W3CDTF">2020-09-27T05:41:10Z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