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天鸿小学</w:t>
      </w:r>
      <w:r>
        <w:rPr>
          <w:rFonts w:hint="eastAsia"/>
          <w:sz w:val="28"/>
          <w:szCs w:val="28"/>
        </w:rPr>
        <w:t xml:space="preserve">      主管领导：</w:t>
      </w:r>
      <w:r>
        <w:rPr>
          <w:rFonts w:hint="eastAsia"/>
          <w:sz w:val="28"/>
          <w:szCs w:val="28"/>
          <w:lang w:eastAsia="zh-CN"/>
        </w:rPr>
        <w:t>刘印</w:t>
      </w:r>
      <w:r>
        <w:rPr>
          <w:rFonts w:hint="eastAsia"/>
          <w:sz w:val="28"/>
          <w:szCs w:val="28"/>
        </w:rPr>
        <w:t xml:space="preserve">    联系方式：</w:t>
      </w:r>
      <w:r>
        <w:rPr>
          <w:rFonts w:hint="eastAsia"/>
          <w:sz w:val="28"/>
          <w:szCs w:val="28"/>
          <w:lang w:val="en-US" w:eastAsia="zh-CN"/>
        </w:rPr>
        <w:t>13555342722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马艳秋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宋士君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葛红红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谢金玲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官慧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李亚楠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李俐励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刘景琪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362307E8"/>
    <w:rsid w:val="6D6561A7"/>
    <w:rsid w:val="7A3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2020-09-27T07:19:47Z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