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>
      <w:pPr>
        <w:jc w:val="center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单位：</w:t>
      </w:r>
      <w:r>
        <w:rPr>
          <w:rFonts w:hint="eastAsia"/>
          <w:sz w:val="24"/>
          <w:szCs w:val="24"/>
          <w:lang w:eastAsia="zh-CN"/>
        </w:rPr>
        <w:t>兰西县北安乡中心幼儿园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主管领导：</w:t>
      </w:r>
      <w:r>
        <w:rPr>
          <w:rFonts w:hint="eastAsia"/>
          <w:sz w:val="24"/>
          <w:szCs w:val="24"/>
          <w:lang w:eastAsia="zh-CN"/>
        </w:rPr>
        <w:t>朱洪波</w:t>
      </w:r>
      <w:r>
        <w:rPr>
          <w:rFonts w:hint="eastAsia"/>
          <w:sz w:val="24"/>
          <w:szCs w:val="24"/>
        </w:rPr>
        <w:t xml:space="preserve"> 联系方式：</w:t>
      </w:r>
      <w:r>
        <w:rPr>
          <w:rFonts w:hint="eastAsia"/>
          <w:sz w:val="24"/>
          <w:szCs w:val="24"/>
          <w:lang w:val="en-US" w:eastAsia="zh-CN"/>
        </w:rPr>
        <w:t>15046545603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吕玖玲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冯若梦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翁宇佳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胡熙悦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么丽丽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刘伟海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</w:t>
      </w:r>
      <w:bookmarkStart w:id="0" w:name="_GoBack"/>
      <w:bookmarkEnd w:id="0"/>
      <w:r>
        <w:rPr>
          <w:rFonts w:hint="eastAsia"/>
          <w:lang w:val="en-US" w:eastAsia="zh-CN"/>
        </w:rPr>
        <w:t>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E07"/>
    <w:rsid w:val="000A5E07"/>
    <w:rsid w:val="003C6EB1"/>
    <w:rsid w:val="008D7815"/>
    <w:rsid w:val="00D333D3"/>
    <w:rsid w:val="4FAD52B6"/>
    <w:rsid w:val="6D65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37</TotalTime>
  <ScaleCrop>false</ScaleCrop>
  <LinksUpToDate>false</LinksUpToDate>
  <CharactersWithSpaces>287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2020-09-27T00:09:49Z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