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A3" w:rsidRDefault="00F275A3" w:rsidP="00F275A3">
      <w:pPr>
        <w:snapToGrid w:val="0"/>
        <w:spacing w:line="36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校本培训计划</w:t>
      </w:r>
    </w:p>
    <w:p w:rsidR="00F275A3" w:rsidRDefault="00F275A3" w:rsidP="00F275A3">
      <w:pPr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一、指导思想</w:t>
      </w:r>
    </w:p>
    <w:p w:rsidR="00F275A3" w:rsidRDefault="00F275A3" w:rsidP="00F275A3">
      <w:pPr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按照</w:t>
      </w:r>
      <w:r w:rsidR="00DC4AE8">
        <w:rPr>
          <w:rFonts w:hint="eastAsia"/>
          <w:sz w:val="28"/>
          <w:szCs w:val="28"/>
        </w:rPr>
        <w:t>县教体局及教师进修学校</w:t>
      </w:r>
      <w:r w:rsidR="00C73AAA">
        <w:rPr>
          <w:rFonts w:hint="eastAsia"/>
          <w:sz w:val="28"/>
          <w:szCs w:val="28"/>
        </w:rPr>
        <w:t>的</w:t>
      </w:r>
      <w:r w:rsidR="00DC4AE8">
        <w:rPr>
          <w:rFonts w:hint="eastAsia"/>
          <w:sz w:val="28"/>
          <w:szCs w:val="28"/>
        </w:rPr>
        <w:t xml:space="preserve"> </w:t>
      </w:r>
      <w:r w:rsidR="00DC4AE8">
        <w:rPr>
          <w:rFonts w:hint="eastAsia"/>
          <w:sz w:val="28"/>
          <w:szCs w:val="28"/>
        </w:rPr>
        <w:t>“再学习</w:t>
      </w:r>
      <w:r w:rsidR="00DC4AE8">
        <w:rPr>
          <w:rFonts w:hint="eastAsia"/>
          <w:sz w:val="28"/>
          <w:szCs w:val="28"/>
        </w:rPr>
        <w:t xml:space="preserve"> </w:t>
      </w:r>
      <w:r w:rsidR="00DC4AE8">
        <w:rPr>
          <w:rFonts w:hint="eastAsia"/>
          <w:sz w:val="28"/>
          <w:szCs w:val="28"/>
        </w:rPr>
        <w:t>再培训</w:t>
      </w:r>
      <w:r w:rsidR="00DC4AE8">
        <w:rPr>
          <w:rFonts w:hint="eastAsia"/>
          <w:sz w:val="28"/>
          <w:szCs w:val="28"/>
        </w:rPr>
        <w:t xml:space="preserve"> </w:t>
      </w:r>
      <w:r w:rsidR="00DC4AE8">
        <w:rPr>
          <w:rFonts w:hint="eastAsia"/>
          <w:sz w:val="28"/>
          <w:szCs w:val="28"/>
        </w:rPr>
        <w:t>再提高</w:t>
      </w:r>
      <w:r w:rsidR="00DC4AE8">
        <w:rPr>
          <w:rFonts w:hint="eastAsia"/>
          <w:sz w:val="28"/>
          <w:szCs w:val="28"/>
        </w:rPr>
        <w:t xml:space="preserve"> </w:t>
      </w:r>
      <w:r w:rsidR="00DC4AE8">
        <w:rPr>
          <w:rFonts w:hint="eastAsia"/>
          <w:sz w:val="28"/>
          <w:szCs w:val="28"/>
        </w:rPr>
        <w:t>”的</w:t>
      </w:r>
      <w:r>
        <w:rPr>
          <w:rFonts w:hint="eastAsia"/>
          <w:sz w:val="28"/>
          <w:szCs w:val="28"/>
        </w:rPr>
        <w:t>培训精神为指导，以提高教师思想政治、业务素质及教学水平为目的，开展校本培训工作，解决教师在教育教学中遇到的实际问题，切实提高教师教学质量。</w:t>
      </w:r>
    </w:p>
    <w:p w:rsidR="00F275A3" w:rsidRDefault="00F275A3" w:rsidP="00F275A3">
      <w:pPr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二、培训目标</w:t>
      </w:r>
    </w:p>
    <w:p w:rsidR="00F275A3" w:rsidRDefault="00F275A3" w:rsidP="00F275A3">
      <w:pPr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通过扎实有效的校本培训活动，有效提升教师的教育素养，特别是课堂教学能力，使所有专任教师能按时保质保量完成课堂教学任务，提高教师的专业技术水平。通过电子白板知识的培训和观看或实践优质课，尝试案例分析、自学研讨，促进教师专业水平的提高。</w:t>
      </w:r>
    </w:p>
    <w:p w:rsidR="00F275A3" w:rsidRDefault="00F275A3" w:rsidP="00F275A3">
      <w:pPr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三、培训时间（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日—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日）</w:t>
      </w:r>
      <w:r>
        <w:rPr>
          <w:rFonts w:hint="eastAsia"/>
          <w:sz w:val="28"/>
          <w:szCs w:val="28"/>
        </w:rPr>
        <w:t xml:space="preserve"> </w:t>
      </w:r>
    </w:p>
    <w:p w:rsidR="00F275A3" w:rsidRDefault="00F275A3" w:rsidP="00F275A3">
      <w:pPr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四、培训内容</w:t>
      </w:r>
    </w:p>
    <w:p w:rsidR="00F275A3" w:rsidRDefault="00F275A3" w:rsidP="00F275A3">
      <w:pPr>
        <w:snapToGrid w:val="0"/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教师学习掌握电子白板的应用。（优秀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分，良好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分，一般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</w:t>
      </w:r>
    </w:p>
    <w:p w:rsidR="00F275A3" w:rsidRDefault="00F275A3" w:rsidP="00F275A3">
      <w:pPr>
        <w:snapToGrid w:val="0"/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F275A3">
        <w:rPr>
          <w:sz w:val="28"/>
          <w:szCs w:val="28"/>
        </w:rPr>
        <w:t xml:space="preserve"> </w:t>
      </w:r>
      <w:r>
        <w:rPr>
          <w:sz w:val="28"/>
          <w:szCs w:val="28"/>
        </w:rPr>
        <w:t>电子白板使用技能与操作</w:t>
      </w:r>
      <w:r>
        <w:rPr>
          <w:rFonts w:hint="eastAsia"/>
          <w:sz w:val="28"/>
          <w:szCs w:val="28"/>
        </w:rPr>
        <w:t>：</w:t>
      </w:r>
    </w:p>
    <w:p w:rsidR="00F275A3" w:rsidRDefault="00F275A3" w:rsidP="00F275A3">
      <w:pPr>
        <w:snapToGrid w:val="0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电子白板驱动安装</w:t>
      </w:r>
    </w:p>
    <w:p w:rsidR="00F275A3" w:rsidRDefault="00F275A3" w:rsidP="00F275A3">
      <w:pPr>
        <w:snapToGrid w:val="0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版面快捷键的使用</w:t>
      </w:r>
    </w:p>
    <w:p w:rsidR="00F275A3" w:rsidRDefault="00F275A3" w:rsidP="00F275A3">
      <w:pPr>
        <w:snapToGrid w:val="0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原有教学资源应用</w:t>
      </w:r>
      <w:r>
        <w:rPr>
          <w:sz w:val="28"/>
          <w:szCs w:val="28"/>
        </w:rPr>
        <w:t>——PPT</w:t>
      </w:r>
      <w:r>
        <w:rPr>
          <w:sz w:val="28"/>
          <w:szCs w:val="28"/>
        </w:rPr>
        <w:t>、</w:t>
      </w:r>
      <w:r>
        <w:rPr>
          <w:sz w:val="28"/>
          <w:szCs w:val="28"/>
        </w:rPr>
        <w:t>WORD</w:t>
      </w:r>
      <w:r>
        <w:rPr>
          <w:sz w:val="28"/>
          <w:szCs w:val="28"/>
        </w:rPr>
        <w:t>、</w:t>
      </w:r>
      <w:r>
        <w:rPr>
          <w:sz w:val="28"/>
          <w:szCs w:val="28"/>
        </w:rPr>
        <w:t>FLASH</w:t>
      </w:r>
      <w:r>
        <w:rPr>
          <w:sz w:val="28"/>
          <w:szCs w:val="28"/>
        </w:rPr>
        <w:t>等</w:t>
      </w:r>
    </w:p>
    <w:p w:rsidR="00F275A3" w:rsidRDefault="00F275A3" w:rsidP="00F275A3">
      <w:pPr>
        <w:snapToGrid w:val="0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交互式白板课件制作</w:t>
      </w:r>
    </w:p>
    <w:p w:rsidR="00F275A3" w:rsidRDefault="00F275A3" w:rsidP="00F275A3">
      <w:pPr>
        <w:snapToGrid w:val="0"/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电子白板日常维护</w:t>
      </w:r>
      <w:r>
        <w:rPr>
          <w:rFonts w:hint="eastAsia"/>
          <w:sz w:val="28"/>
          <w:szCs w:val="28"/>
        </w:rPr>
        <w:t>教学资源</w:t>
      </w:r>
    </w:p>
    <w:p w:rsidR="00DC4AE8" w:rsidRDefault="00DC4AE8" w:rsidP="00DC4AE8">
      <w:pPr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自行观看本学科优秀教师的优质课视频（自主学习与学校推荐相结合），自行设计一篇优质课教学设计。（优秀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分，良好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分，一般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</w:t>
      </w:r>
    </w:p>
    <w:p w:rsidR="00DC4AE8" w:rsidRDefault="00DC4AE8" w:rsidP="00DC4AE8">
      <w:pPr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教学反思。每位教师以教育教学活动为思考对象，针对自己学</w:t>
      </w:r>
      <w:r>
        <w:rPr>
          <w:rFonts w:hint="eastAsia"/>
          <w:sz w:val="28"/>
          <w:szCs w:val="28"/>
        </w:rPr>
        <w:lastRenderedPageBreak/>
        <w:t>科教学中的问题，积极撰写教学反思，写出心得或感悟一篇。（优秀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分，良好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分，一般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分）</w:t>
      </w:r>
    </w:p>
    <w:p w:rsidR="00DC4AE8" w:rsidRDefault="00DC4AE8" w:rsidP="00DC4AE8">
      <w:pPr>
        <w:snapToGrid w:val="0"/>
        <w:spacing w:line="360" w:lineRule="auto"/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五、培训方式与措施</w:t>
      </w:r>
    </w:p>
    <w:p w:rsidR="00DC4AE8" w:rsidRDefault="00DC4AE8" w:rsidP="00DC4AE8">
      <w:pPr>
        <w:widowControl/>
        <w:shd w:val="clear" w:color="auto" w:fill="FFFFFF"/>
        <w:spacing w:line="460" w:lineRule="atLeast"/>
        <w:ind w:firstLine="5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着有成效地开展校本培训工作，必须注重校本培训的制度化、规范化建设，逐步建立健全校本培训的学习制度、考勤制度、考核、奖惩等规章制度，并严格执行。积极探索新形势下校本培训的新途径、新方法，及时总结经验，查找不足，不断改进工作，提高水平。实施过程中，要及时做好培训纪录，健全培训档案和教师成长档案。要加强过程性督导检查，积极引导、鼓励和支持教师参加培训，抓落实，求实效，考核结论可纳入教师进级晋职的依据。</w:t>
      </w:r>
    </w:p>
    <w:p w:rsidR="00C73AAA" w:rsidRDefault="00C73AAA" w:rsidP="00DC4AE8">
      <w:pPr>
        <w:widowControl/>
        <w:shd w:val="clear" w:color="auto" w:fill="FFFFFF"/>
        <w:spacing w:line="460" w:lineRule="atLeast"/>
        <w:ind w:firstLine="520"/>
        <w:jc w:val="left"/>
        <w:rPr>
          <w:rFonts w:hint="eastAsia"/>
          <w:sz w:val="28"/>
          <w:szCs w:val="28"/>
        </w:rPr>
      </w:pPr>
    </w:p>
    <w:p w:rsidR="00C73AAA" w:rsidRDefault="00C73AAA" w:rsidP="00C73AAA">
      <w:pPr>
        <w:widowControl/>
        <w:shd w:val="clear" w:color="auto" w:fill="FFFFFF"/>
        <w:wordWrap w:val="0"/>
        <w:spacing w:line="460" w:lineRule="atLeast"/>
        <w:ind w:firstLine="52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红光中学小学部</w:t>
      </w:r>
    </w:p>
    <w:p w:rsidR="00C73AAA" w:rsidRDefault="00C73AAA" w:rsidP="00C73AAA">
      <w:pPr>
        <w:widowControl/>
        <w:shd w:val="clear" w:color="auto" w:fill="FFFFFF"/>
        <w:spacing w:line="460" w:lineRule="atLeast"/>
        <w:ind w:right="420" w:firstLine="52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2021.4.20</w:t>
      </w:r>
    </w:p>
    <w:p w:rsidR="00DC4AE8" w:rsidRDefault="00DC4AE8" w:rsidP="00DC4AE8">
      <w:pPr>
        <w:snapToGrid w:val="0"/>
        <w:spacing w:line="360" w:lineRule="auto"/>
        <w:ind w:firstLine="555"/>
        <w:rPr>
          <w:rFonts w:hint="eastAsia"/>
          <w:sz w:val="28"/>
          <w:szCs w:val="28"/>
        </w:rPr>
      </w:pPr>
    </w:p>
    <w:p w:rsidR="00DC4AE8" w:rsidRDefault="00DC4AE8" w:rsidP="00F275A3">
      <w:pPr>
        <w:snapToGrid w:val="0"/>
        <w:spacing w:line="360" w:lineRule="auto"/>
        <w:ind w:firstLine="560"/>
        <w:rPr>
          <w:rFonts w:hint="eastAsia"/>
          <w:sz w:val="28"/>
          <w:szCs w:val="28"/>
        </w:rPr>
      </w:pPr>
    </w:p>
    <w:p w:rsidR="00DA1BC9" w:rsidRDefault="00DA1BC9"/>
    <w:sectPr w:rsidR="00DA1BC9" w:rsidSect="00DA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5A3"/>
    <w:rsid w:val="00002E0A"/>
    <w:rsid w:val="00020094"/>
    <w:rsid w:val="00C73AAA"/>
    <w:rsid w:val="00DA1BC9"/>
    <w:rsid w:val="00DC4AE8"/>
    <w:rsid w:val="00F2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2021-04-20T06:29:00Z</dcterms:created>
  <dcterms:modified xsi:type="dcterms:W3CDTF">2021-04-20T06:40:00Z</dcterms:modified>
</cp:coreProperties>
</file>