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b/>
          <w:i w:val="0"/>
          <w:caps w:val="0"/>
          <w:spacing w:val="0"/>
          <w:w w:val="100"/>
          <w:sz w:val="44"/>
          <w:szCs w:val="44"/>
        </w:rPr>
      </w:pPr>
      <w:r>
        <w:rPr>
          <w:b/>
          <w:i w:val="0"/>
          <w:caps w:val="0"/>
          <w:spacing w:val="0"/>
          <w:w w:val="100"/>
          <w:sz w:val="44"/>
          <w:szCs w:val="44"/>
        </w:rPr>
        <w:t>202</w:t>
      </w:r>
      <w:r>
        <w:rPr>
          <w:rFonts w:hint="eastAsia"/>
          <w:b/>
          <w:i w:val="0"/>
          <w:caps w:val="0"/>
          <w:spacing w:val="0"/>
          <w:w w:val="100"/>
          <w:sz w:val="44"/>
          <w:szCs w:val="44"/>
          <w:lang w:val="en-US" w:eastAsia="zh-CN"/>
        </w:rPr>
        <w:t>1</w:t>
      </w:r>
      <w:r>
        <w:rPr>
          <w:b/>
          <w:i w:val="0"/>
          <w:caps w:val="0"/>
          <w:spacing w:val="0"/>
          <w:w w:val="100"/>
          <w:sz w:val="44"/>
          <w:szCs w:val="44"/>
        </w:rPr>
        <w:t>_202</w:t>
      </w:r>
      <w:r>
        <w:rPr>
          <w:rFonts w:hint="eastAsia"/>
          <w:b/>
          <w:i w:val="0"/>
          <w:caps w:val="0"/>
          <w:spacing w:val="0"/>
          <w:w w:val="100"/>
          <w:sz w:val="44"/>
          <w:szCs w:val="44"/>
          <w:lang w:val="en-US" w:eastAsia="zh-CN"/>
        </w:rPr>
        <w:t>2</w:t>
      </w:r>
      <w:r>
        <w:rPr>
          <w:rFonts w:hint="eastAsia"/>
          <w:b/>
          <w:i w:val="0"/>
          <w:caps w:val="0"/>
          <w:spacing w:val="0"/>
          <w:w w:val="100"/>
          <w:sz w:val="44"/>
          <w:szCs w:val="44"/>
        </w:rPr>
        <w:t>第</w:t>
      </w:r>
      <w:r>
        <w:rPr>
          <w:rFonts w:hint="eastAsia"/>
          <w:b/>
          <w:i w:val="0"/>
          <w:caps w:val="0"/>
          <w:spacing w:val="0"/>
          <w:w w:val="100"/>
          <w:sz w:val="44"/>
          <w:szCs w:val="44"/>
          <w:lang w:eastAsia="zh-CN"/>
        </w:rPr>
        <w:t>一</w:t>
      </w:r>
      <w:r>
        <w:rPr>
          <w:rFonts w:hint="eastAsia"/>
          <w:b/>
          <w:i w:val="0"/>
          <w:caps w:val="0"/>
          <w:spacing w:val="0"/>
          <w:w w:val="100"/>
          <w:sz w:val="44"/>
          <w:szCs w:val="44"/>
        </w:rPr>
        <w:t>学期教师培训学员信息表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eastAsiaTheme="minor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>单位：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兰河一中  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   主管领导：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丛全荣  </w:t>
      </w:r>
      <w:bookmarkStart w:id="0" w:name="_GoBack"/>
      <w:bookmarkEnd w:id="0"/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  <w:t xml:space="preserve">  联系方式：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13845578233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1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刘爽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2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李井明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刘颖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商玉慧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5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唐文辉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徐军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7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孟玲玉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8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宛楠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9</w:t>
            </w: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赵雪薇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刘天琦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全圆圆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12</w:t>
            </w: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刘宇婷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13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孙朝阳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14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崔钰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刘雨欣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16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何春晶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17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王海龙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18</w:t>
            </w: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孙楠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19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丛全荣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20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姜丽雪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21</w:t>
            </w: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冯跃彬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22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庞玉慧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23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吴春雨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24</w:t>
            </w: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刘亚波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25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刘晓东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26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王正秋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27</w:t>
            </w: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刘生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28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姜绍纯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29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方艳峰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30</w:t>
            </w: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袁洪亮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31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王建民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32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于立国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33</w:t>
            </w: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马奎军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34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于海秋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35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李兴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36</w:t>
            </w: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宁国娟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37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王盈盈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38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郭祥凤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39</w:t>
            </w: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孙岩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40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柯海英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41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张娜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42</w:t>
            </w: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崔</w:t>
            </w: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洪</w:t>
            </w: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43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冯秀潮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44</w:t>
            </w: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王安平</w:t>
            </w: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45</w:t>
            </w: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</w:rPr>
              <w:t>白海泉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01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注：按学员加入班级顺序排列，2021年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9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>3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0日前发送到班级共享。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lang w:eastAsia="zh-CN"/>
        </w:rPr>
        <w:t>总负责：贾维莉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电话：13796979979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09E1057A"/>
    <w:rsid w:val="132E69B6"/>
    <w:rsid w:val="1AE3637D"/>
    <w:rsid w:val="2AEB6266"/>
    <w:rsid w:val="4F9C1AFE"/>
    <w:rsid w:val="567E348D"/>
    <w:rsid w:val="6457041B"/>
    <w:rsid w:val="65754A58"/>
    <w:rsid w:val="6D6561A7"/>
    <w:rsid w:val="70262A44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97</TotalTime>
  <ScaleCrop>false</ScaleCrop>
  <LinksUpToDate>false</LinksUpToDate>
  <CharactersWithSpaces>589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》停留《</cp:lastModifiedBy>
  <cp:lastPrinted>2020-09-23T07:09:00Z</cp:lastPrinted>
  <dcterms:modified xsi:type="dcterms:W3CDTF">2021-09-30T09:01:29Z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16961187652048EE88DF102F45601AB4</vt:lpwstr>
  </property>
</Properties>
</file>