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1A" w:rsidRDefault="000C1A1A" w:rsidP="000C1A1A">
      <w:pPr>
        <w:pStyle w:val="1"/>
        <w:widowControl/>
        <w:spacing w:before="0" w:beforeAutospacing="0" w:after="0" w:afterAutospacing="0"/>
        <w:jc w:val="center"/>
        <w:rPr>
          <w:rFonts w:ascii="微软雅黑" w:eastAsia="微软雅黑" w:hAnsi="微软雅黑"/>
          <w:color w:val="4B4B4B"/>
          <w:sz w:val="24"/>
          <w:szCs w:val="24"/>
        </w:rPr>
      </w:pPr>
      <w:r>
        <w:rPr>
          <w:rFonts w:ascii="微软雅黑" w:eastAsia="微软雅黑" w:hAnsi="微软雅黑" w:hint="eastAsia"/>
          <w:color w:val="4B4B4B"/>
          <w:sz w:val="24"/>
          <w:szCs w:val="24"/>
        </w:rPr>
        <w:t>1、中共中央办公厅 国务院办公厅印发《关于进一步减轻义务教育阶段学生作业负担和校外培训负担的意见》</w:t>
      </w:r>
    </w:p>
    <w:p w:rsidR="000C1A1A" w:rsidRDefault="000C1A1A" w:rsidP="000C1A1A">
      <w:pPr>
        <w:rPr>
          <w:rFonts w:hint="eastAsia"/>
        </w:rPr>
      </w:pPr>
      <w:hyperlink r:id="rId4" w:history="1">
        <w:r>
          <w:rPr>
            <w:rStyle w:val="15"/>
            <w:rFonts w:hint="eastAsia"/>
          </w:rPr>
          <w:t>http://www.moe.gov.cn/jyb_xxgk/moe_1777/moe_1778/202107/t20210724_546576.html</w:t>
        </w:r>
      </w:hyperlink>
    </w:p>
    <w:p w:rsidR="000C1A1A" w:rsidRDefault="000C1A1A" w:rsidP="000C1A1A">
      <w:pPr>
        <w:pStyle w:val="1"/>
        <w:widowControl/>
        <w:spacing w:before="0" w:beforeAutospacing="0" w:after="0" w:afterAutospacing="0"/>
        <w:jc w:val="center"/>
        <w:rPr>
          <w:rFonts w:ascii="微软雅黑" w:eastAsia="微软雅黑" w:hAnsi="微软雅黑"/>
          <w:color w:val="4B4B4B"/>
          <w:sz w:val="24"/>
          <w:szCs w:val="24"/>
        </w:rPr>
      </w:pPr>
      <w:r>
        <w:rPr>
          <w:rFonts w:ascii="微软雅黑" w:eastAsia="微软雅黑" w:hAnsi="微软雅黑" w:hint="eastAsia"/>
          <w:color w:val="6B6B6B"/>
          <w:sz w:val="24"/>
          <w:szCs w:val="24"/>
        </w:rPr>
        <w:t>2、专家解读《关于进一步减轻义务教育阶段学生作业负担和校外培训负担的意见》</w:t>
      </w:r>
      <w:r>
        <w:rPr>
          <w:rFonts w:ascii="微软雅黑" w:eastAsia="微软雅黑" w:hAnsi="微软雅黑" w:hint="eastAsia"/>
          <w:color w:val="4B4B4B"/>
          <w:sz w:val="24"/>
          <w:szCs w:val="24"/>
        </w:rPr>
        <w:t>“双减”目标如何实现</w:t>
      </w:r>
    </w:p>
    <w:p w:rsidR="000C1A1A" w:rsidRDefault="000C1A1A" w:rsidP="000C1A1A">
      <w:pPr>
        <w:rPr>
          <w:rFonts w:hint="eastAsia"/>
        </w:rPr>
      </w:pPr>
      <w:hyperlink r:id="rId5" w:history="1">
        <w:r>
          <w:rPr>
            <w:rStyle w:val="15"/>
            <w:rFonts w:ascii="微软雅黑" w:eastAsia="微软雅黑" w:hAnsi="微软雅黑" w:hint="eastAsia"/>
          </w:rPr>
          <w:t>http://www.moe.gov.cn/jyb_xwfb/s5147/202107/t20210726_546843.html?authkey=boxdr3</w:t>
        </w:r>
      </w:hyperlink>
    </w:p>
    <w:p w:rsidR="0003738D" w:rsidRDefault="0003738D"/>
    <w:sectPr w:rsidR="0003738D" w:rsidSect="00037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A1A"/>
    <w:rsid w:val="0003738D"/>
    <w:rsid w:val="000C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1A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0C1A1A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0C1A1A"/>
    <w:rPr>
      <w:rFonts w:ascii="宋体" w:eastAsia="宋体" w:hAnsi="宋体" w:cs="宋体"/>
      <w:b/>
      <w:bCs/>
      <w:kern w:val="44"/>
      <w:sz w:val="48"/>
      <w:szCs w:val="48"/>
    </w:rPr>
  </w:style>
  <w:style w:type="character" w:customStyle="1" w:styleId="15">
    <w:name w:val="15"/>
    <w:basedOn w:val="a0"/>
    <w:rsid w:val="000C1A1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e.gov.cn/jyb_xwfb/s5147/202107/t20210726_546843.html?authkey=boxdr3" TargetMode="External"/><Relationship Id="rId4" Type="http://schemas.openxmlformats.org/officeDocument/2006/relationships/hyperlink" Target="http://www.moe.gov.cn/jyb_xxgk/moe_1777/moe_1778/202107/t20210724_546576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2021-09-13T08:14:00Z</dcterms:created>
  <dcterms:modified xsi:type="dcterms:W3CDTF">2021-09-13T08:15:00Z</dcterms:modified>
</cp:coreProperties>
</file>