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黑体" w:hAnsi="黑体" w:eastAsia="黑体" w:cs="黑体"/>
          <w:b/>
          <w:bCs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52"/>
          <w:szCs w:val="52"/>
          <w:lang w:val="en-US" w:eastAsia="zh-CN"/>
        </w:rPr>
        <w:t>培训心得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通过短暂几个月的教师进修学校的学习，我获得了很大的收获，现将自己的心得体会总结如下：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新形势下的教育教学改革工作，要求老师务必具备较高的政治素质和业务素质，提高个人的综合素质，不断适应教育教学改革工作的需要。李元昌老师的从教经历和对教育的执著追求，给我们年轻教师很大的教育，让我们懂得什么是教育，怎样才能教出优秀的学生，让我们懂得没有爱就没有教育;这一深刻道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要谦虚谨慎，不好傲气。这是宋老师给我的深刻印象。无论是从处理好师生关联还是从处理好学校、家庭、社会关联来讲，都务必谦虚谨慎，戒骄戒躁，始终持续清醒理智的头脑。要集思广益，不好主观臆断。必须要有很强的平等、共同学习的意识，遇事多商量、多沟通，经常性地交流思想，交换意见，调动学生主动学习的意识。教师要心胸宽广，不好小肚鸡肠。必须要有一种容人、容事的宽广胸怀，能够听取各种不一样意见，要严于律己，宽以待人，少一点猜疑之心、嫉妒之心、怨恨之心，多一些明白之心、关怀之心、友爱之心，这样给学生良好的示范作用。会使教学效果收到事半功倍的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三、务必热爱自己的教育对象学生。教师就应是一位雕塑大师，能将一块坯材，用自己的思想与感情，将它雕塑成一件艺术精品。从本质上看，学生并不存在好与差之分，差生;之因此差;，原因在于他们潜能被种.种主客观因素所束缚，而未得到充分的释放而已。来自学生自身的主观因素和来自客观的影响。主客观的因素，都会严重束缚学生内在潜能的发挥，都会成为学生健康成长与发展的障碍。正因如此，我们教师对这些所谓的差生;，更应加备的关爱与呵护。在他们身上，我们要倾注全部的爱，去发现他们学习上每一点滴的进步，去寻找他们生活中，品德上每一个闪光点，然后运用激励机制，加以充分的肯定和激励，恢复感到温暖，增强自信，从而缩小师生间心灵上的距离，使他们产生向师性;。这样，才会在他们成长与发展的道路上有一个质的飞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我认为，好教师首先务必有敬业精神，要毕生忠诚党的教育事业。要做到这一点，就应充分认识教师工作的好处，从而深深地热爱教育事业。现代的时代是一个竞争激烈的时代。国与国的竞争主要体现为综合国力的竞争，综合国力的竞争归根结底是人才的竞争，而人才的培养靠的是教育，靠的是教师兢兢业业的工作。只有深深地认识这一点，才能激发对教师工作的热爱，也才能把这种爱倾注到对学生的教育中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五、一个好教师还务必十分重视言传;外的身教;，要以自身的行为去影响学习，真正成为学生的表率使学生从教师身上懂得什么应为之，什么不可为。因此，教师的教学，待人接物，行为举止，一言一行都务必认真、稳重、规范、得体，切不可马虎、轻率、任性、不负职责。除此之外，教师还应和学生进行经常性的心灵沟通，向学生畅开心灵，既能够向学生谈自己从人生中取得的宝贵经验，也能够向学生坦诚地公开自己的生活教训，使学生真正感受到你不仅仅是良师还是益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E1106B"/>
    <w:rsid w:val="5DE1106B"/>
    <w:rsid w:val="7835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2021-11-20T10:05:00Z</dcterms:created>
  <dc:creator></dc:creator>
  <cp:lastModifiedBy></cp:lastModifiedBy>
  <dcterms:modified xsi:type="dcterms:W3CDTF">2021-11-20T10:12:13Z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61EB39B29B104D63A3D4807E912E8FF3</vt:lpwstr>
  </property>
</Properties>
</file>