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实验幼儿园园本培训计划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center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2021-2022学年度（下）学期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按照《教育部财政部关于实施中小学幼儿园教师国家级培训计划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en-US" w:eastAsia="en-US" w:bidi="ar-SA"/>
        </w:rPr>
        <w:t>( 2021-2025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年)的通知》、《黑龙江省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zh-CN" w:eastAsia="zh-CN" w:bidi="ar-SA"/>
        </w:rPr>
        <w:t>“十四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五”时期教师队伍建设与实施方案》、《绥化市教育事业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zh-CN" w:eastAsia="zh-CN" w:bidi="ar-SA"/>
        </w:rPr>
        <w:t>“十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四五”发展规划》、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绥化市教育局办公室文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-SA"/>
        </w:rPr>
        <w:t>件绥教办发〔2021〕25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shd w:val="clear" w:color="auto" w:fill="auto"/>
          <w:lang w:val="en-US" w:eastAsia="zh-CN" w:bidi="ar-SA"/>
        </w:rPr>
        <w:t>号关于印发《绥化市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shd w:val="clear" w:color="auto" w:fill="auto"/>
          <w:lang w:val="zh-CN" w:eastAsia="zh-CN" w:bidi="ar-SA"/>
        </w:rPr>
        <w:t>“十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shd w:val="clear" w:color="auto" w:fill="auto"/>
          <w:lang w:val="en-US" w:eastAsia="zh-CN" w:bidi="ar-SA"/>
        </w:rPr>
        <w:t>四五”时期中小学（幼儿园）校长、教师培训计划》的通知</w:t>
      </w:r>
      <w:r>
        <w:rPr>
          <w:rFonts w:hint="eastAsia" w:ascii="仿宋" w:hAnsi="仿宋" w:eastAsia="仿宋" w:cs="仿宋"/>
          <w:sz w:val="32"/>
          <w:szCs w:val="32"/>
        </w:rPr>
        <w:t>要求。我园为进一步促进教师的专业素养的提高，全面提高教育教学质量，积极探索以幼儿园为主要培训基地，积极开展教学方法和学习方式的研究，深入发挥骨干教师作用，努力建设一支师德修养高、业务素质精良、教学基本功过硬的教师队伍，努力营造教师终身教育和可持续发展的良好格局，</w:t>
      </w:r>
      <w:r>
        <w:rPr>
          <w:rFonts w:hint="eastAsia" w:ascii="仿宋" w:hAnsi="仿宋" w:eastAsia="仿宋" w:cs="仿宋"/>
          <w:kern w:val="0"/>
          <w:sz w:val="32"/>
          <w:szCs w:val="32"/>
        </w:rPr>
        <w:t>特制定我园园本研修活动实施方案。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一、指导思想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习近平新时代中国特色社会主义思想为指导，以教育改革和教师专业发展的实际需求为核心，以解决幼儿园教师在教育教学实践中存在的突出问题为切入点，以提高教师的综合素质、提升教师自主发展能力为目标，努力建设一支师德高尚、业务精湛、结构合理、充满活力的教师队伍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二、培训对象：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全体在岗教师。  　　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三、培训目标：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　　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通过园本培训，创新培训模式，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提高质量，积极推进信息技术与培训融合，聚焦质量提升这一核心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促使教师更新观念，树立现代教育理念，优化知识结构，提升团队的学习力、执行力、创新能力和教职工的幸福指数，提升办园品质，建立一支素质良好、能适应现代化教育要求的反思型、学习型、科研型的教师队伍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培训方式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园本培训与自学相结合，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理论学习与教学实践相结合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eastAsia="zh-CN"/>
        </w:rPr>
        <w:t>，教师互评与团队考核相结合。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lang w:val="en-US" w:eastAsia="zh-CN"/>
        </w:rPr>
        <w:t>培训流程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园本培训：通识性课程与实践性课程相结合（30分）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教师自学环节（3月20日至4月3日）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培训课程设置：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1、学习《3--6岁儿童学习与发展指南》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2、学习《幼儿园指导纲要》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3、立足园所实际 提升家长满意度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教师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认真学习，深入思考，研修感悟所学内容的内涵，努力提升自己的专业素养。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集体学习环节（4月4日至4月24日）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培训课程设置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1、家园活动方案设计步骤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2、PPT幻灯片制作教程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教师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注重吸取精华，改造创新，灵活运用于教学及教研之中。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实践应用环节（4月25日至5月29日）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640" w:leftChars="0" w:right="0" w:rightChars="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内容安排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教师钢笔字、简笔画作品展示：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优秀课件竞赛。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家园活动方案设计与情景问答竞赛：根据给定素材进行方案设计，对设计情景呈现问题运用专业知识回答。（考察教师家园活动设计与策划能力）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lang w:val="en-US" w:eastAsia="zh-CN"/>
        </w:rPr>
        <w:t>考核评价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lang w:val="en-US" w:eastAsia="zh-CN"/>
        </w:rPr>
        <w:t>作业1：心得体会。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根据“家园共育”培训内容，结合实际工作，提交一篇不少于800字的“家园共育”感悟或反思均可。（时间截止至4月25日24点前提交）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考核满分为1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分，其中：优秀1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0--9</w:t>
      </w:r>
      <w:r>
        <w:rPr>
          <w:rFonts w:hint="eastAsia" w:ascii="仿宋" w:hAnsi="仿宋" w:eastAsia="仿宋" w:cs="仿宋"/>
          <w:sz w:val="32"/>
          <w:szCs w:val="32"/>
        </w:rPr>
        <w:t>分，良好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--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分，一般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-5分，未提交培训作业或提交不及时记作0分。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lang w:val="en-US" w:eastAsia="zh-CN"/>
        </w:rPr>
        <w:t>作业2：课件制作。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结合实际工作与所学内容，制作并提交一节活动设计所需课件，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须做到与学科教学深度融合。通过教师互评与团队考核两项分数进行评价。（提交时间：4月18日至4月20日，4月20日24点截止）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考核满分为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分，其中：优秀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10--9</w:t>
      </w:r>
      <w:r>
        <w:rPr>
          <w:rFonts w:hint="eastAsia" w:ascii="仿宋" w:hAnsi="仿宋" w:eastAsia="仿宋" w:cs="仿宋"/>
          <w:sz w:val="32"/>
          <w:szCs w:val="32"/>
        </w:rPr>
        <w:t>分，良好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--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分，一般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-5分，未提交培训作业或提交不及时记作0分。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领导组织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组织机构：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成立园本培训领导小组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组 长：戴清莉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副组长：姜川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学时负责人：李婷　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成 员：全体教师　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（二）主要职责：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了解幼儿教师教育教学水平实际现状;明确学校教师队伍建设发展目标;制订园本培训整体方案;落实园本培训具体活动;评估教师参加园本培训的实际效果。  　　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组长是园本培训第一负责人，宏观调控和指导方案的落实情况，定期组织领导小组成员汇报情况，研究改进措施。  　　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学时负责人是园本培训的具体负责人，负责方案的制定和修改工作并组织和协调培训方案的落实;组织考核工作，并做好培训记录，登记学分，整理存收档案资料，每学期做一次工作总结。  　　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教学园长负责组织实施本园的园本培训工作。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五、研修方式：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基本形式：园本培训与自学相结合，理论学习与集体交流相结合，多元考评与评价教师相结合。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七、培训时间：  </w:t>
      </w:r>
      <w:r>
        <w:rPr>
          <w:rFonts w:hint="eastAsia" w:ascii="仿宋" w:hAnsi="仿宋" w:eastAsia="仿宋" w:cs="仿宋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个人学习不集中统一时间，集中学习以幼儿园集中集中为主，主要利用教师会和教研活动这一段时间完成。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八、培训要求：</w:t>
      </w:r>
      <w:r>
        <w:rPr>
          <w:rFonts w:hint="eastAsia" w:ascii="仿宋" w:hAnsi="仿宋" w:eastAsia="仿宋" w:cs="仿宋"/>
          <w:sz w:val="32"/>
          <w:szCs w:val="32"/>
        </w:rPr>
        <w:t xml:space="preserve">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1.集中培训：受训老师要按时到受训地点，无故不得缺席，不迟到、不早退，不中途擅自离场。并做好记录。集中学习时应按主持人要求积极参与讨论和交流。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2.个人学习：自学要有计划，个人学习过程要检查，勤摘笔记。学后有总结，按时上交学习体会。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3.加强督查。集体学习为统一安排活动时间，平时老师抽时间自学。凡属集中学习，均由保教主任作好考勤记载，将记载作为考核教师的依据。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4.认真考核。幼儿园从集体学习和个人自学两个方面进行定期评估考核，以学期为总评。教师要把学习笔记、学习体会、试卷等材料及时上交，应将教师参加培训和教研活动的考勤记录情况整理、统计上交。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兰西县实验幼儿园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>
      <w:pPr>
        <w:pStyle w:val="2"/>
        <w:ind w:left="420" w:leftChars="200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sectPr>
      <w:headerReference r:id="rId3" w:type="default"/>
      <w:pgSz w:w="11906" w:h="16838"/>
      <w:pgMar w:top="850" w:right="850" w:bottom="85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u w:val="singl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8443595</wp:posOffset>
              </wp:positionH>
              <wp:positionV relativeFrom="paragraph">
                <wp:posOffset>-107315</wp:posOffset>
              </wp:positionV>
              <wp:extent cx="314325" cy="209550"/>
              <wp:effectExtent l="27305" t="13335" r="39370" b="24765"/>
              <wp:wrapNone/>
              <wp:docPr id="3" name="太阳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209550"/>
                      </a:xfrm>
                      <a:prstGeom prst="sun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2F528F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83" type="#_x0000_t183" style="position:absolute;left:0pt;margin-left:664.85pt;margin-top:-8.45pt;height:16.5pt;width:24.75pt;z-index:251659264;v-text-anchor:middle;mso-width-relative:page;mso-height-relative:page;" fillcolor="#4472C4" filled="t" stroked="t" coordsize="21600,21600" o:gfxdata="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QXMZ/a&#10;AAAADAEAAA8AAAAAAAAAAQAgAAAAIgAAAGRycy9kb3ducmV2LnhtbFBLAQIUABQAAAAIAIdO4kBM&#10;Id4akAIAACQFAAAOAAAAAAAAAAEAIAAAACkBAABkcnMvZTJvRG9jLnhtbFBLBQYAAAAABgAGAFkB&#10;AAArBgAAAAA=&#10;" adj="5400">
              <v:fill on="t" focussize="0,0"/>
              <v:stroke weight="1pt" color="#203A68" miterlimit="8" joinstyle="miter"/>
              <v:imagedata o:title=""/>
              <o:lock v:ext="edit" aspectratio="f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F6F66C"/>
    <w:multiLevelType w:val="singleLevel"/>
    <w:tmpl w:val="ACF6F66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AB744EB"/>
    <w:multiLevelType w:val="singleLevel"/>
    <w:tmpl w:val="BAB744E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4CEE7AB"/>
    <w:multiLevelType w:val="singleLevel"/>
    <w:tmpl w:val="44CEE7A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F4A54"/>
    <w:rsid w:val="0F634760"/>
    <w:rsid w:val="1C914592"/>
    <w:rsid w:val="1CCA6F79"/>
    <w:rsid w:val="21702883"/>
    <w:rsid w:val="22A07103"/>
    <w:rsid w:val="3BBD1C23"/>
    <w:rsid w:val="410569A4"/>
    <w:rsid w:val="567B6E93"/>
    <w:rsid w:val="6579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cp:lastPrinted>2021-05-09T07:43:00Z</cp:lastPrinted>
  <dcterms:modified xsi:type="dcterms:W3CDTF">2022-03-19T08:16:34Z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585236E83569496382D16A2D1F9005FB</vt:lpwstr>
  </property>
</Properties>
</file>