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1F" w:rsidRPr="000C0E1F" w:rsidRDefault="000C0E1F" w:rsidP="000C0E1F">
      <w:pPr>
        <w:jc w:val="center"/>
        <w:rPr>
          <w:rFonts w:hint="eastAsia"/>
          <w:b/>
          <w:sz w:val="24"/>
        </w:rPr>
      </w:pPr>
      <w:r w:rsidRPr="000C0E1F">
        <w:rPr>
          <w:rFonts w:hint="eastAsia"/>
          <w:b/>
          <w:bCs/>
          <w:sz w:val="24"/>
        </w:rPr>
        <w:t>兰西县青少年活动中心</w:t>
      </w:r>
    </w:p>
    <w:p w:rsidR="000C0E1F" w:rsidRPr="000C0E1F" w:rsidRDefault="000C0E1F" w:rsidP="000C0E1F">
      <w:pPr>
        <w:jc w:val="center"/>
        <w:rPr>
          <w:rFonts w:hint="eastAsia"/>
          <w:b/>
          <w:bCs/>
          <w:sz w:val="24"/>
        </w:rPr>
      </w:pPr>
      <w:r w:rsidRPr="000C0E1F">
        <w:rPr>
          <w:rFonts w:hint="eastAsia"/>
          <w:b/>
          <w:bCs/>
          <w:sz w:val="24"/>
        </w:rPr>
        <w:t>2022</w:t>
      </w:r>
      <w:r w:rsidRPr="000C0E1F">
        <w:rPr>
          <w:rFonts w:hint="eastAsia"/>
          <w:b/>
          <w:bCs/>
          <w:sz w:val="24"/>
        </w:rPr>
        <w:t>－</w:t>
      </w:r>
      <w:r w:rsidRPr="000C0E1F">
        <w:rPr>
          <w:rFonts w:hint="eastAsia"/>
          <w:b/>
          <w:bCs/>
          <w:sz w:val="24"/>
        </w:rPr>
        <w:t>2023</w:t>
      </w:r>
      <w:r w:rsidRPr="000C0E1F">
        <w:rPr>
          <w:rFonts w:hint="eastAsia"/>
          <w:b/>
          <w:bCs/>
          <w:sz w:val="24"/>
        </w:rPr>
        <w:t>学年度上学期校本研修考核细则</w:t>
      </w:r>
    </w:p>
    <w:p w:rsidR="000C0E1F" w:rsidRPr="000C0E1F" w:rsidRDefault="000C0E1F" w:rsidP="000C0E1F">
      <w:pPr>
        <w:jc w:val="center"/>
        <w:rPr>
          <w:rFonts w:hint="eastAsia"/>
          <w:b/>
          <w:sz w:val="24"/>
        </w:rPr>
      </w:pPr>
    </w:p>
    <w:tbl>
      <w:tblPr>
        <w:tblStyle w:val="a3"/>
        <w:tblW w:w="9938" w:type="dxa"/>
        <w:tblInd w:w="-231" w:type="dxa"/>
        <w:tblLayout w:type="fixed"/>
        <w:tblLook w:val="0000" w:firstRow="0" w:lastRow="0" w:firstColumn="0" w:lastColumn="0" w:noHBand="0" w:noVBand="0"/>
      </w:tblPr>
      <w:tblGrid>
        <w:gridCol w:w="667"/>
        <w:gridCol w:w="754"/>
        <w:gridCol w:w="1349"/>
        <w:gridCol w:w="4049"/>
        <w:gridCol w:w="3119"/>
      </w:tblGrid>
      <w:tr w:rsidR="000C0E1F" w:rsidRPr="000C0E1F" w:rsidTr="00E92417">
        <w:trPr>
          <w:trHeight w:val="907"/>
        </w:trPr>
        <w:tc>
          <w:tcPr>
            <w:tcW w:w="1421" w:type="dxa"/>
            <w:gridSpan w:val="2"/>
            <w:vAlign w:val="center"/>
          </w:tcPr>
          <w:p w:rsidR="000C0E1F" w:rsidRPr="000C0E1F" w:rsidRDefault="000C0E1F" w:rsidP="000C0E1F">
            <w:pPr>
              <w:rPr>
                <w:b/>
                <w:bCs/>
              </w:rPr>
            </w:pPr>
            <w:r w:rsidRPr="000C0E1F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  <w:b/>
                <w:bCs/>
              </w:rPr>
            </w:pPr>
            <w:r w:rsidRPr="000C0E1F">
              <w:rPr>
                <w:rFonts w:hint="eastAsia"/>
                <w:b/>
                <w:bCs/>
              </w:rPr>
              <w:t>权重</w:t>
            </w:r>
          </w:p>
          <w:p w:rsidR="000C0E1F" w:rsidRPr="000C0E1F" w:rsidRDefault="000C0E1F" w:rsidP="000C0E1F">
            <w:pPr>
              <w:rPr>
                <w:rFonts w:hint="eastAsia"/>
                <w:b/>
                <w:bCs/>
              </w:rPr>
            </w:pPr>
            <w:r w:rsidRPr="000C0E1F">
              <w:rPr>
                <w:rFonts w:hint="eastAsia"/>
                <w:b/>
                <w:bCs/>
              </w:rPr>
              <w:t>（</w:t>
            </w:r>
            <w:r w:rsidRPr="000C0E1F">
              <w:rPr>
                <w:rFonts w:hint="eastAsia"/>
                <w:b/>
                <w:bCs/>
              </w:rPr>
              <w:t>30</w:t>
            </w:r>
            <w:r w:rsidRPr="000C0E1F"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b/>
                <w:bCs/>
              </w:rPr>
            </w:pPr>
            <w:r w:rsidRPr="000C0E1F">
              <w:rPr>
                <w:rFonts w:hint="eastAsia"/>
                <w:b/>
                <w:bCs/>
              </w:rPr>
              <w:t>基本要求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b/>
                <w:bCs/>
              </w:rPr>
            </w:pPr>
            <w:r w:rsidRPr="000C0E1F">
              <w:rPr>
                <w:rFonts w:hint="eastAsia"/>
                <w:b/>
                <w:bCs/>
              </w:rPr>
              <w:t>考核标准</w:t>
            </w:r>
          </w:p>
        </w:tc>
      </w:tr>
      <w:tr w:rsidR="000C0E1F" w:rsidRPr="000C0E1F" w:rsidTr="00E92417">
        <w:trPr>
          <w:trHeight w:val="1128"/>
        </w:trPr>
        <w:tc>
          <w:tcPr>
            <w:tcW w:w="1421" w:type="dxa"/>
            <w:gridSpan w:val="2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研修计划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r w:rsidRPr="000C0E1F">
              <w:rPr>
                <w:rFonts w:hint="eastAsia"/>
              </w:rPr>
              <w:t>3</w:t>
            </w:r>
            <w:r w:rsidRPr="000C0E1F">
              <w:rPr>
                <w:rFonts w:hint="eastAsia"/>
              </w:rPr>
              <w:t>分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切合个人实际和县本、校本培训要求，做好个人研修计划，要具有可操作性。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r w:rsidRPr="000C0E1F">
              <w:rPr>
                <w:rFonts w:hint="eastAsia"/>
              </w:rPr>
              <w:t>偏离三个主题或应付了事的扣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分，迟交的扣</w:t>
            </w:r>
            <w:r w:rsidRPr="000C0E1F">
              <w:rPr>
                <w:rFonts w:hint="eastAsia"/>
              </w:rPr>
              <w:t>0.5</w:t>
            </w:r>
            <w:r w:rsidRPr="000C0E1F">
              <w:rPr>
                <w:rFonts w:hint="eastAsia"/>
              </w:rPr>
              <w:t>分，不上交的不得分。</w:t>
            </w:r>
          </w:p>
        </w:tc>
      </w:tr>
      <w:tr w:rsidR="000C0E1F" w:rsidRPr="000C0E1F" w:rsidTr="00E92417">
        <w:trPr>
          <w:trHeight w:val="1015"/>
        </w:trPr>
        <w:tc>
          <w:tcPr>
            <w:tcW w:w="1421" w:type="dxa"/>
            <w:gridSpan w:val="2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参训考勤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2</w:t>
            </w:r>
            <w:r w:rsidRPr="000C0E1F">
              <w:rPr>
                <w:rFonts w:hint="eastAsia"/>
              </w:rPr>
              <w:t>分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学校组织的集中学习或研修活动（分学科或学年组）都要组织教师签到。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每少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次签到扣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分；旷训较多的每次扣</w:t>
            </w:r>
            <w:r w:rsidRPr="000C0E1F">
              <w:rPr>
                <w:rFonts w:hint="eastAsia"/>
              </w:rPr>
              <w:t>0.5</w:t>
            </w:r>
            <w:r w:rsidRPr="000C0E1F">
              <w:rPr>
                <w:rFonts w:hint="eastAsia"/>
              </w:rPr>
              <w:t>分。</w:t>
            </w:r>
          </w:p>
        </w:tc>
      </w:tr>
      <w:tr w:rsidR="000C0E1F" w:rsidRPr="000C0E1F" w:rsidTr="00E92417">
        <w:trPr>
          <w:trHeight w:val="1015"/>
        </w:trPr>
        <w:tc>
          <w:tcPr>
            <w:tcW w:w="1421" w:type="dxa"/>
            <w:gridSpan w:val="2"/>
            <w:vMerge w:val="restart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研修记录</w:t>
            </w:r>
          </w:p>
        </w:tc>
        <w:tc>
          <w:tcPr>
            <w:tcW w:w="1349" w:type="dxa"/>
            <w:vMerge w:val="restart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5</w:t>
            </w:r>
            <w:r w:rsidRPr="000C0E1F">
              <w:rPr>
                <w:rFonts w:hint="eastAsia"/>
              </w:rPr>
              <w:t>分</w:t>
            </w:r>
          </w:p>
          <w:p w:rsidR="000C0E1F" w:rsidRPr="000C0E1F" w:rsidRDefault="000C0E1F" w:rsidP="000C0E1F">
            <w:pPr>
              <w:rPr>
                <w:rFonts w:hint="eastAsia"/>
              </w:rPr>
            </w:pP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教师要按时参加学校组织的集中学习或领导专题讲座活动，并做好记录。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每少参加一次扣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分，少写一次学习记录扣</w:t>
            </w:r>
            <w:r w:rsidRPr="000C0E1F">
              <w:rPr>
                <w:rFonts w:hint="eastAsia"/>
              </w:rPr>
              <w:t>0.5</w:t>
            </w:r>
            <w:r w:rsidRPr="000C0E1F">
              <w:rPr>
                <w:rFonts w:hint="eastAsia"/>
              </w:rPr>
              <w:t>分；不交的此项不得分。</w:t>
            </w:r>
          </w:p>
        </w:tc>
      </w:tr>
      <w:tr w:rsidR="000C0E1F" w:rsidRPr="000C0E1F" w:rsidTr="00E92417">
        <w:trPr>
          <w:trHeight w:val="986"/>
        </w:trPr>
        <w:tc>
          <w:tcPr>
            <w:tcW w:w="1421" w:type="dxa"/>
            <w:gridSpan w:val="2"/>
            <w:vMerge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</w:p>
        </w:tc>
        <w:tc>
          <w:tcPr>
            <w:tcW w:w="1349" w:type="dxa"/>
            <w:vMerge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分学科做好研修记录（要求图文并茂），并做好活动影视资料留存。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每少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次记录扣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分；活动过程和内容不详实的每次扣</w:t>
            </w:r>
            <w:r w:rsidRPr="000C0E1F">
              <w:rPr>
                <w:rFonts w:hint="eastAsia"/>
              </w:rPr>
              <w:t>0.5</w:t>
            </w:r>
            <w:r w:rsidRPr="000C0E1F">
              <w:rPr>
                <w:rFonts w:hint="eastAsia"/>
              </w:rPr>
              <w:t>分。</w:t>
            </w:r>
          </w:p>
        </w:tc>
      </w:tr>
      <w:tr w:rsidR="000C0E1F" w:rsidRPr="000C0E1F" w:rsidTr="00E92417">
        <w:trPr>
          <w:trHeight w:val="1036"/>
        </w:trPr>
        <w:tc>
          <w:tcPr>
            <w:tcW w:w="667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>
              <w:rPr>
                <w:rFonts w:hint="eastAsia"/>
              </w:rPr>
              <w:t>基本功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r w:rsidRPr="000C0E1F">
              <w:rPr>
                <w:rFonts w:hint="eastAsia"/>
              </w:rPr>
              <w:t>4</w:t>
            </w:r>
            <w:r w:rsidRPr="000C0E1F">
              <w:rPr>
                <w:rFonts w:hint="eastAsia"/>
              </w:rPr>
              <w:t>分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按时间节点参加研修活动，并在活动结束后将</w:t>
            </w:r>
            <w:r>
              <w:rPr>
                <w:rFonts w:hint="eastAsia"/>
              </w:rPr>
              <w:t>相应的</w:t>
            </w:r>
            <w:r w:rsidRPr="000C0E1F">
              <w:rPr>
                <w:rFonts w:hint="eastAsia"/>
              </w:rPr>
              <w:t>材料及时上交备案、存档。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不按时上交资料的每次扣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分，没有体现分层教学的扣</w:t>
            </w:r>
            <w:r w:rsidRPr="000C0E1F">
              <w:rPr>
                <w:rFonts w:hint="eastAsia"/>
              </w:rPr>
              <w:t>0.5</w:t>
            </w:r>
            <w:r w:rsidRPr="000C0E1F">
              <w:rPr>
                <w:rFonts w:hint="eastAsia"/>
              </w:rPr>
              <w:t>分；不交的此项不得分。</w:t>
            </w:r>
          </w:p>
        </w:tc>
      </w:tr>
      <w:tr w:rsidR="000C0E1F" w:rsidRPr="000C0E1F" w:rsidTr="00E92417">
        <w:trPr>
          <w:trHeight w:val="1154"/>
        </w:trPr>
        <w:tc>
          <w:tcPr>
            <w:tcW w:w="667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>
              <w:rPr>
                <w:rFonts w:hint="eastAsia"/>
              </w:rPr>
              <w:t>读书活动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r w:rsidRPr="000C0E1F">
              <w:rPr>
                <w:rFonts w:hint="eastAsia"/>
              </w:rPr>
              <w:t>4</w:t>
            </w:r>
            <w:r w:rsidRPr="000C0E1F">
              <w:rPr>
                <w:rFonts w:hint="eastAsia"/>
              </w:rPr>
              <w:t>分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参训教师要参训教师要分阶段做好研修心得或教学反思，心得体会或教学反思的内容要与研修内容相符。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每少一次扣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分，不按时上交的扣</w:t>
            </w:r>
            <w:r w:rsidRPr="000C0E1F">
              <w:rPr>
                <w:rFonts w:hint="eastAsia"/>
              </w:rPr>
              <w:t>0.5</w:t>
            </w:r>
            <w:r w:rsidRPr="000C0E1F">
              <w:rPr>
                <w:rFonts w:hint="eastAsia"/>
              </w:rPr>
              <w:t>分；不交的此项不得分。</w:t>
            </w:r>
          </w:p>
        </w:tc>
      </w:tr>
      <w:tr w:rsidR="000C0E1F" w:rsidRPr="000C0E1F" w:rsidTr="00E92417">
        <w:trPr>
          <w:trHeight w:val="1389"/>
        </w:trPr>
        <w:tc>
          <w:tcPr>
            <w:tcW w:w="667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>
              <w:rPr>
                <w:rFonts w:hint="eastAsia"/>
              </w:rPr>
              <w:t>朗读活动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4</w:t>
            </w:r>
            <w:r w:rsidRPr="000C0E1F">
              <w:rPr>
                <w:rFonts w:hint="eastAsia"/>
              </w:rPr>
              <w:t>分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体现学科特点，</w:t>
            </w:r>
            <w:bookmarkStart w:id="0" w:name="_GoBack"/>
            <w:bookmarkEnd w:id="0"/>
            <w:r w:rsidRPr="000C0E1F">
              <w:rPr>
                <w:rFonts w:hint="eastAsia"/>
              </w:rPr>
              <w:t>题型贴近中小学毕业学业水平测试，面向全体学生，难中易比例适当。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迟交扣</w:t>
            </w:r>
            <w:r w:rsidRPr="000C0E1F">
              <w:rPr>
                <w:rFonts w:hint="eastAsia"/>
              </w:rPr>
              <w:t>0.5</w:t>
            </w:r>
            <w:r w:rsidRPr="000C0E1F">
              <w:rPr>
                <w:rFonts w:hint="eastAsia"/>
              </w:rPr>
              <w:t>分；不交的此项不得分。</w:t>
            </w:r>
          </w:p>
        </w:tc>
      </w:tr>
      <w:tr w:rsidR="000C0E1F" w:rsidRPr="000C0E1F" w:rsidTr="00E92417">
        <w:trPr>
          <w:trHeight w:val="960"/>
        </w:trPr>
        <w:tc>
          <w:tcPr>
            <w:tcW w:w="667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>
              <w:rPr>
                <w:rFonts w:hint="eastAsia"/>
              </w:rPr>
              <w:t>电脑操作培训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r w:rsidRPr="000C0E1F">
              <w:rPr>
                <w:rFonts w:hint="eastAsia"/>
              </w:rPr>
              <w:t>5</w:t>
            </w:r>
            <w:r w:rsidRPr="000C0E1F">
              <w:rPr>
                <w:rFonts w:hint="eastAsia"/>
              </w:rPr>
              <w:t>分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内容包括教学案例、教学反思、信息化应用案例、信息化规划方案和教学改进方案等。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项目不全的，少一项扣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分；不交的此项不得分</w:t>
            </w:r>
          </w:p>
        </w:tc>
      </w:tr>
      <w:tr w:rsidR="000C0E1F" w:rsidRPr="000C0E1F" w:rsidTr="00E92417">
        <w:trPr>
          <w:trHeight w:val="1359"/>
        </w:trPr>
        <w:tc>
          <w:tcPr>
            <w:tcW w:w="1421" w:type="dxa"/>
            <w:gridSpan w:val="2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研修总结</w:t>
            </w:r>
          </w:p>
        </w:tc>
        <w:tc>
          <w:tcPr>
            <w:tcW w:w="1349" w:type="dxa"/>
            <w:vAlign w:val="center"/>
          </w:tcPr>
          <w:p w:rsidR="000C0E1F" w:rsidRPr="000C0E1F" w:rsidRDefault="000C0E1F" w:rsidP="000C0E1F">
            <w:r w:rsidRPr="000C0E1F">
              <w:rPr>
                <w:rFonts w:hint="eastAsia"/>
              </w:rPr>
              <w:t>3</w:t>
            </w:r>
          </w:p>
        </w:tc>
        <w:tc>
          <w:tcPr>
            <w:tcW w:w="404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培训结束后，每位教师要撰写一篇研修总结，做到主题鲜明、结构严谨、内容完整、详略得当、文从字顺。研修总结一般包括基本情况、肯定成绩、找出缺点、今后打算等。</w:t>
            </w:r>
          </w:p>
        </w:tc>
        <w:tc>
          <w:tcPr>
            <w:tcW w:w="3119" w:type="dxa"/>
            <w:vAlign w:val="center"/>
          </w:tcPr>
          <w:p w:rsidR="000C0E1F" w:rsidRPr="000C0E1F" w:rsidRDefault="000C0E1F" w:rsidP="000C0E1F">
            <w:pPr>
              <w:rPr>
                <w:rFonts w:hint="eastAsia"/>
              </w:rPr>
            </w:pPr>
            <w:r w:rsidRPr="000C0E1F">
              <w:rPr>
                <w:rFonts w:hint="eastAsia"/>
              </w:rPr>
              <w:t>偏离研修主题和研修内容撰写的扣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分；项目不全（少于三项的），每少一项扣</w:t>
            </w:r>
            <w:r w:rsidRPr="000C0E1F">
              <w:rPr>
                <w:rFonts w:hint="eastAsia"/>
              </w:rPr>
              <w:t>1</w:t>
            </w:r>
            <w:r w:rsidRPr="000C0E1F">
              <w:rPr>
                <w:rFonts w:hint="eastAsia"/>
              </w:rPr>
              <w:t>分；不交的此项不得分。</w:t>
            </w:r>
          </w:p>
        </w:tc>
      </w:tr>
    </w:tbl>
    <w:p w:rsidR="000C0E1F" w:rsidRPr="000C0E1F" w:rsidRDefault="000C0E1F" w:rsidP="000C0E1F">
      <w:pPr>
        <w:rPr>
          <w:rFonts w:hint="eastAsia"/>
        </w:rPr>
      </w:pPr>
    </w:p>
    <w:p w:rsidR="00AC6F3A" w:rsidRDefault="00AC6F3A"/>
    <w:sectPr w:rsidR="00AC6F3A">
      <w:footerReference w:type="default" r:id="rId5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0E1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10010775</wp:posOffset>
              </wp:positionV>
              <wp:extent cx="54610" cy="12382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" cy="123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0C0E1F">
                          <w:pPr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C0E1F">
                            <w:rPr>
                              <w:rFonts w:eastAsia="Times New Roman"/>
                              <w:noProof/>
                              <w:color w:val="000000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9.1pt;margin-top:788.25pt;width:4.3pt;height:9.7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OsQEAAD0DAAAOAAAAZHJzL2Uyb0RvYy54bWysUktuFDEQ3SNxB8t7xtMDiaLW9ESgKAgp&#10;AqTAATxue9qi7bJcznTPBeAGrNiw51xzDsru+URkF7FxV7ueX71XVcvr0fVsqyNa8A2vZnPOtFfQ&#10;Wr9p+Ncvt6+uOMMkfSt78LrhO438evXyxXIItV5AB32rIyMSj/UQGt6lFGohUHXaSZxB0J6SBqKT&#10;iX7jRrRRDsTuerGYzy/FALENEZRGpNubKclXhd8YrdInY1An1jectKVyxnKu8ylWS1lvogydVQcZ&#10;8hkqnLSeip6obmSS7CHaJ1TOqggIJs0UOAHGWKWLB3JTzf9xc9/JoIsXag6GU5vw/9Gqj9vPkdmW&#10;ZseZl45GtP/5Y//rz/73d1bl9gwBa0LdB8Kl8R2MGZqtYrgD9Q0JIh5hpgdI6IwZTXT5S0YZPaQJ&#10;7E5d12Niii4v3lxWlFCUqRavrxYXuao4vw0R03sNjuWg4ZFmWurL7R2mCXqE5FIebm3fH1VNQrK+&#10;NK5Hus3hGtoduRlo7A33tJec9R88dTVvyDGIx2B9CCbPbx8SFSh1z1SHFtCMivLDPuUlePxfUOet&#10;X/0FAAD//wMAUEsDBBQABgAIAAAAIQBge3ln4gAAAA0BAAAPAAAAZHJzL2Rvd25yZXYueG1sTI/B&#10;TsMwEETvSPyDtUjcqE2luEmIU1VUvQASpXBob05ikoC9jmK3DX/P9gTHnXmanSmWk7PsZMbQe1Rw&#10;PxPADNa+6bFV8PG+uUuBhaix0dajUfBjAizL66tC540/45s57WLLKARDrhV0MQ4556HujNNh5geD&#10;5H360elI59jyZtRnCneWz4WQ3Oke6UOnB/PYmfp7d3QKNihtZZ/SxfPrerWtDtn6ZY9fSt3eTKsH&#10;YNFM8Q+GS32qDiV1qvwRm8CsgiRL54SSkSxkAowQKSStqS5SJgXwsuD/V5S/AAAA//8DAFBLAQIt&#10;ABQABgAIAAAAIQC2gziS/gAAAOEBAAATAAAAAAAAAAAAAAAAAAAAAABbQ29udGVudF9UeXBlc10u&#10;eG1sUEsBAi0AFAAGAAgAAAAhADj9If/WAAAAlAEAAAsAAAAAAAAAAAAAAAAALwEAAF9yZWxzLy5y&#10;ZWxzUEsBAi0AFAAGAAgAAAAhAF1DNw6xAQAAPQMAAA4AAAAAAAAAAAAAAAAALgIAAGRycy9lMm9E&#10;b2MueG1sUEsBAi0AFAAGAAgAAAAhAGB7eWfiAAAADQEAAA8AAAAAAAAAAAAAAAAACwQAAGRycy9k&#10;b3ducmV2LnhtbFBLBQYAAAAABAAEAPMAAAAaBQAAAAA=&#10;" filled="f" stroked="f">
              <v:path arrowok="t"/>
              <v:textbox style="mso-fit-shape-to-text:t" inset="0,0,0,0">
                <w:txbxContent>
                  <w:p w:rsidR="00000000" w:rsidRDefault="000C0E1F">
                    <w:pPr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C0E1F">
                      <w:rPr>
                        <w:rFonts w:eastAsia="Times New Roman"/>
                        <w:noProof/>
                        <w:color w:val="000000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1F"/>
    <w:rsid w:val="000C0E1F"/>
    <w:rsid w:val="00AC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2022-09-29T03:58:00Z</dcterms:created>
  <dcterms:modified xsi:type="dcterms:W3CDTF">2022-09-29T04:02:00Z</dcterms:modified>
</cp:coreProperties>
</file>