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rPr>
          <w:b w:val="1"/>
          <w:bCs w:val="1"/>
          <w:sz w:val="44"/>
          <w:szCs w:val="44"/>
          <w:lang w:val="en-US" w:eastAsia="zh-CN"/>
          <w:rFonts w:hint="eastAsia"/>
        </w:rPr>
        <w:jc w:val="center"/>
      </w:pPr>
      <w:r>
        <w:rPr>
          <w:b w:val="1"/>
          <w:bCs w:val="1"/>
          <w:sz w:val="44"/>
          <w:szCs w:val="44"/>
          <w:lang w:val="en-US" w:eastAsia="zh-CN"/>
          <w:rFonts w:hint="eastAsia"/>
        </w:rPr>
        <w:t xml:space="preserve">小学体育教学进度表</w:t>
      </w:r>
      <w:r>
        <w:rPr>
          <w:b w:val="1"/>
          <w:bCs w:val="1"/>
          <w:sz w:val="44"/>
          <w:szCs w:val="44"/>
          <w:lang w:val="en-US" w:eastAsia="zh-CN"/>
          <w:rFonts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hint="eastAsia"/>
        </w:rPr>
        <w:t xml:space="preserve">                                       </w:t>
      </w:r>
      <w:r>
        <w:rPr>
          <w:b w:val="0"/>
          <w:bCs w:val="0"/>
          <w:sz w:val="24"/>
          <w:szCs w:val="24"/>
          <w:lang w:val="en-US" w:eastAsia="zh-CN"/>
          <w:rFonts w:hint="eastAsia"/>
        </w:rPr>
      </w:r>
    </w:p>
    <w:p>
      <w:pPr>
        <w:pStyle w:val="Normal"/>
        <w:rPr>
          <w:b w:val="0"/>
          <w:bCs w:val="0"/>
          <w:sz w:val="24"/>
          <w:szCs w:val="24"/>
          <w:lang w:val="en-US" w:eastAsia="zh-CN"/>
          <w:rFonts w:hint="eastAsia"/>
        </w:rPr>
        <w:jc w:val="center"/>
      </w:pPr>
      <w:r>
        <w:rPr>
          <w:b w:val="0"/>
          <w:bCs w:val="0"/>
          <w:sz w:val="24"/>
          <w:szCs w:val="24"/>
          <w:lang w:val="en-US" w:eastAsia="zh-CN"/>
          <w:rFonts w:hint="eastAsia"/>
        </w:rPr>
        <w:t xml:space="preserve">                                              北安中学 贺立军                             </w:t>
      </w:r>
      <w:r>
        <w:rPr>
          <w:b w:val="0"/>
          <w:bCs w:val="0"/>
          <w:sz w:val="30"/>
          <w:szCs w:val="30"/>
          <w:lang w:eastAsia="zh-CN"/>
          <w:rFonts w:hint="eastAsia"/>
        </w:rPr>
      </w:r>
    </w:p>
    <w:tbl>
      <w:tblPr>
        <w:tblStyle w:val="TableGrid"/>
        <w:tblOverlap w:val="never"/>
        <w:tblW w:w="0" w:type="auto"/>
        <w:tblInd w:type="dxa" w:w="-108"/>
        <w:tblpPr w:leftFromText="180" w:rightFromText="180" w:vertAnchor="text" w:horzAnchor="page" w:tblpX="1905" w:tblpY="451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565"/>
        <w:gridCol w:w="1560"/>
        <w:gridCol w:w="4170"/>
        <w:gridCol w:w="1005"/>
        <w:gridCol w:w="1222"/>
      </w:tblGrid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周次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日期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教学内容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课时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备注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2.22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t xml:space="preserve">开学第一课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2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2.27-3.3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1"/>
              </w:numPr>
              <w:ind w:firstLineChars="0" w:left="147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投掷与游戏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2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各种方式的抛接轻物与游戏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2.单手持轻物掷远与游戏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3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3.6-3.10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3.单手持轻物投准与游戏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4.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t xml:space="preserve">单手正对投掷方向持小垒球（小沙包）掷远与游戏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3.13-3.17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3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双手持轻物掷远与游戏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3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单手侧对投掷方向持沙包掷远与游戏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3.20-3.24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4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攀登、爬越、平衡与游戏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5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模仿各种动物爬行与游戏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5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攀爬肋木、攀登架、体操凳与游戏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6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3.27-3.31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5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爬越60-80厘米高的物体与游戏（12课时）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5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在体操登上前进、后退、转体、单脚站立与游戏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3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7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4.3-4.7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5.跪撑爬行与游戏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tabs>
                <w:tab w:val="left" w:pos="417"/>
              </w:tabs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start"/>
            </w:pPr>
            <w:r>
              <w:tab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tabs>
                <w:tab w:val="left" w:pos="417"/>
              </w:tabs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30"/>
                <w:szCs w:val="30"/>
                <w:lang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8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4.10-4.14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6.爬越80~100厘米高的障碍物与游戏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ind w:firstLine="300" w:firstLineChars="100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9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4.17-4.21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7.在平衡木（或相应器械）上侧向行进、转身及双人对行换位与游戏综合性练习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10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  <w:jc w:val="both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4.24-4.28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t xml:space="preserve">体操类活动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6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t xml:space="preserve">队列和体操队形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6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  <w:t xml:space="preserve">基本体操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7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模仿操第五第一~四节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11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5.4-5.6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7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模仿操第五~六节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7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拍手操第一~三节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12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5.8-5.12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7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拍手操第四~六节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7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start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拍手操第七~八节及考核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13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5.15-5.19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（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三技巧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）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8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仿生动作（象行、兔跳）与游戏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2.团身滚动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5.22-5.26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3直体滚动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4.纵叉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15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5.29-6.2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5.横叉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6.前滚翻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16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6.5-6.9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7连续前滚翻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8.有人扶持的仰卧推起成“桥及体能练习”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17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6.12-616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9.仰卧推起成“桥”及体能练习综合性练习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18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6.19-25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6"/>
              </w:numPr>
              <w:ind w:firstLine="0" w:firstLineChars="0" w:left="0"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跳绳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9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两脚依次跳短绳与体能练习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9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并脚跳短绳与体能练习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19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625-630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9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原地并脚跳长绳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  <w:p>
            <w:pPr>
              <w:pStyle w:val="Normal"/>
              <w:numPr>
                <w:ilvl w:val="0"/>
                <w:numId w:val="9"/>
              </w:numPr>
              <w:ind w:leftChars="0"/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原地两脚依次跳长绳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  <w:tr>
        <w:tblPrEx>
          <w:tblBorders>
            <w:top w:val="single" w:color="000000" w:sz="4" w:space="0" w:shadow="off" w:frame="off"/>
            <w:left w:val="single" w:color="000000" w:sz="4" w:space="0" w:shadow="off" w:frame="off"/>
            <w:bottom w:val="single" w:color="000000" w:sz="4" w:space="0" w:shadow="off" w:frame="off"/>
            <w:right w:val="single" w:color="000000" w:sz="4" w:space="0" w:shadow="off" w:frame="off"/>
            <w:insideH w:val="single" w:color="000000" w:sz="4" w:space="0" w:shadow="off" w:frame="off"/>
            <w:insideV w:val="single" w:color="000000" w:sz="4" w:space="0" w:shadow="off" w:frame="off"/>
          </w:tblBorders>
        </w:tblPrEx>
        <w:trPr>
          <w:trHeight w:val="645" w:hRule="atLeast"/>
        </w:trPr>
        <w:tc>
          <w:tcPr>
            <w:tcW w:w="56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20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560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7.3-6.7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4170" w:type="dxa"/>
            <w:vAlign w:val="top"/>
            <w:textDirection w:val="lrTb"/>
          </w:tcPr>
          <w:p>
            <w:pPr>
              <w:pStyle w:val="Normal"/>
              <w:numPr>
                <w:ilvl w:val="0"/>
                <w:numId w:val="0"/>
              </w:numPr>
              <w:framePr w:hAnchor="page" w:vAnchor="text" w:x="1905" w:y="451"/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jc w:val="both"/>
            </w:pP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  <w:t xml:space="preserve">综合性练习</w:t>
            </w:r>
            <w:r>
              <w:rPr>
                <w:vertAlign w:val="baseline"/>
                <w:b w:val="0"/>
                <w:bCs w:val="0"/>
                <w:sz w:val="24"/>
                <w:szCs w:val="24"/>
                <w:lang w:val="en-US" w:eastAsia="zh-CN"/>
                <w:rFonts w:hint="eastAsia"/>
              </w:rPr>
            </w:r>
          </w:p>
        </w:tc>
        <w:tc>
          <w:tcPr>
            <w:tcW w:w="1005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t xml:space="preserve">4</w:t>
            </w: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</w:rPr>
            </w:r>
          </w:p>
        </w:tc>
        <w:tc>
          <w:tcPr>
            <w:tcW w:w="1222" w:type="dxa"/>
            <w:vAlign w:val="top"/>
            <w:textDirection w:val="lrTb"/>
          </w:tcPr>
          <w:p>
            <w:pPr>
              <w:pStyle w:val="Normal"/>
              <w:framePr w:hAnchor="page" w:vAnchor="text" w:x="1905" w:y="451"/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  <w:jc w:val="center"/>
            </w:pPr>
            <w:r>
              <w:rPr>
                <w:vertAlign w:val="baseline"/>
                <w:b w:val="0"/>
                <w:bCs w:val="0"/>
                <w:sz w:val="30"/>
                <w:szCs w:val="30"/>
                <w:lang w:val="en-US" w:eastAsia="zh-CN"/>
                <w:rFonts w:hint="eastAsia"/>
              </w:rPr>
            </w:r>
          </w:p>
        </w:tc>
      </w:tr>
    </w:tbl>
    <w:p>
      <w:pPr>
        <w:pStyle w:val="Normal"/>
        <w:rPr>
          <w:b w:val="0"/>
          <w:bCs w:val="0"/>
          <w:sz w:val="30"/>
          <w:szCs w:val="30"/>
          <w:lang w:eastAsia="zh-CN"/>
          <w:rFonts w:hint="eastAsia"/>
        </w:rPr>
        <w:jc w:val="center"/>
      </w:pPr>
      <w:r>
        <w:rPr>
          <w:b w:val="0"/>
          <w:bCs w:val="0"/>
          <w:sz w:val="30"/>
          <w:szCs w:val="30"/>
          <w:lang w:eastAsia="zh-CN"/>
          <w:rFonts w:hint="eastAsia"/>
        </w:rPr>
      </w:r>
    </w:p>
    <w:p>
      <w:pPr>
        <w:pStyle w:val="HtmlNormal"/>
        <w:keepNext w:val="off"/>
        <w:keepLines w:val="off"/>
        <w:suppressLineNumbers w:val="off"/>
        <w:pBdr>
          <w:top w:val="none" w:color="000000" w:sz="0" w:space="0" w:shadow="off" w:frame="off"/>
          <w:left w:val="none" w:color="000000" w:sz="0" w:space="0" w:shadow="off" w:frame="off"/>
          <w:bottom w:val="none" w:color="000000" w:sz="0" w:space="0" w:shadow="off" w:frame="off"/>
          <w:right w:val="none" w:color="000000" w:sz="0" w:space="0" w:shadow="off" w:frame="off"/>
        </w:pBdr>
        <w:shd w:val="clear" w:color="auto" w:fill="FFFFFF"/>
        <w:spacing w:after="0" w:afterAutospacing="false" w:before="0" w:beforeAutospacing="false" w:line="600" w:lineRule="atLeast"/>
        <w:ind w:firstLine="195" w:left="0" w:right="0"/>
        <w:rPr>
          <w:i w:val="0"/>
          <w:iCs w:val="0"/>
          <w:color w:val="222222"/>
          <w:spacing w:val="8"/>
          <w:sz w:val="24"/>
          <w:szCs w:val="24"/>
          <w:shd w:val="clear" w:color="auto" w:fill="FFFFFF"/>
          <w:rFonts w:ascii="微软雅黑" w:hAnsi="微软雅黑" w:eastAsia="微软雅黑" w:hint="eastAsia"/>
        </w:rPr>
        <w:jc w:val="start"/>
      </w:pPr>
      <w:r>
        <w:rPr>
          <w:i w:val="0"/>
          <w:iCs w:val="0"/>
          <w:color w:val="222222"/>
          <w:spacing w:val="8"/>
          <w:sz w:val="24"/>
          <w:szCs w:val="24"/>
          <w:shd w:val="clear" w:color="auto" w:fill="FFFFFF"/>
          <w:rFonts w:ascii="微软雅黑" w:hAnsi="微软雅黑" w:eastAsia="微软雅黑" w:hint="eastAsia"/>
        </w:rPr>
        <w:t xml:space="preserve"> </w:t>
      </w:r>
      <w:r>
        <w:rPr>
          <w:i w:val="0"/>
          <w:iCs w:val="0"/>
          <w:color w:val="222222"/>
          <w:spacing w:val="8"/>
          <w:sz w:val="25"/>
          <w:szCs w:val="25"/>
          <w:rFonts w:ascii="微软雅黑" w:hAnsi="微软雅黑" w:eastAsia="微软雅黑" w:hint="eastAsia"/>
        </w:rPr>
      </w:r>
    </w:p>
    <w:p>
      <w:pPr>
        <w:pStyle w:val="Normal"/>
        <w:rPr>
          <w:b w:val="0"/>
          <w:bCs w:val="0"/>
          <w:sz w:val="30"/>
          <w:szCs w:val="30"/>
          <w:lang w:eastAsia="zh-CN"/>
          <w:rFonts w:hint="eastAsia"/>
        </w:rPr>
        <w:jc w:val="center"/>
      </w:pPr>
      <w:r>
        <w:rPr>
          <w:b w:val="0"/>
          <w:bCs w:val="0"/>
          <w:sz w:val="30"/>
          <w:szCs w:val="30"/>
          <w:lang w:eastAsia="zh-CN"/>
          <w:rFonts w:hint="eastAsia"/>
        </w:rPr>
      </w:r>
    </w:p>
    <w:p>
      <w:pPr>
        <w:pStyle w:val="Normal"/>
        <w:rPr>
          <w:b w:val="0"/>
          <w:bCs w:val="0"/>
          <w:sz w:val="30"/>
          <w:szCs w:val="30"/>
          <w:lang w:val="en-US" w:eastAsia="zh-CN"/>
          <w:rFonts w:hint="eastAsia"/>
        </w:rPr>
        <w:jc w:val="center"/>
      </w:pPr>
      <w:r>
        <w:rPr>
          <w:b w:val="0"/>
          <w:bCs w:val="0"/>
          <w:sz w:val="30"/>
          <w:szCs w:val="30"/>
          <w:lang w:val="en-US" w:eastAsia="zh-CN"/>
          <w:rFonts w:hint="eastAsia"/>
        </w:rPr>
        <w:t xml:space="preserve">                                     </w:t>
      </w:r>
      <w:r>
        <w:rPr>
          <w:b w:val="0"/>
          <w:bCs w:val="0"/>
          <w:sz w:val="24"/>
          <w:szCs w:val="24"/>
          <w:lang w:val="en-US" w:eastAsia="zh-CN"/>
          <w:rFonts w:hint="eastAsia"/>
        </w:rPr>
        <w:t xml:space="preserve">    </w:t>
      </w:r>
    </w:p>
    <w:sectPr>
      <w:type w:val="nextPage"/>
      <w:docGrid w:type="lines" w:linePitch="312" w:charSpace="0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15="http://schemas.microsoft.com/office/word/2012/wordml" xmlns:wps="http://schemas.microsoft.com/office/word/2010/wordprocessingShape" xmlns:r="http://schemas.openxmlformats.org/officeDocument/2006/relationships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a="http://schemas.openxmlformats.org/drawingml/2006/main" xmlns:wpi="http://schemas.microsoft.com/office/word/2010/wordprocessingInk" xmlns:w10="urn:schemas-microsoft-com:office:word" xmlns:m="http://schemas.openxmlformats.org/officeDocument/2006/math" mc:Ignorable="w14 wp14">
  <w:abstractNum w:abstractNumId="0">
    <w:nsid w:val="90DD8F3F"/>
    <w:multiLevelType w:val="singleLevel"/>
    <w:tmpl w:val="90DD8F3F"/>
    <w:lvl w:ilvl="0" w:tentative="false">
      <w:start w:val="5"/>
      <w:numFmt w:val="chineseCounting"/>
      <w:suff w:val="tab"/>
      <w:lvlText w:val="(%1)" w:null="false"/>
      <w:lvlJc w:val="left"/>
      <w:pPr>
        <w:pStyle w:val="Normal"/>
        <w:tabs>
          <w:tab w:val="num" w:pos="312"/>
        </w:tabs>
      </w:pPr>
      <w:rPr>
        <w:rFonts w:hint="eastAsia"/>
      </w:rPr>
    </w:lvl>
  </w:abstractNum>
  <w:abstractNum w:abstractNumId="1">
    <w:nsid w:val="B2BFD69F"/>
    <w:multiLevelType w:val="singleLevel"/>
    <w:tmpl w:val="B2BFD69F"/>
    <w:lvl w:ilvl="0" w:tentative="false">
      <w:start w:val="4"/>
      <w:numFmt w:val="chineseCounting"/>
      <w:suff w:val="nothing"/>
      <w:lvlText w:val="（%1）" w:null="false"/>
      <w:lvlJc w:val="left"/>
      <w:pPr>
        <w:pStyle w:val="Normal"/>
        <w:ind w:left="1470"/>
      </w:pPr>
      <w:rPr>
        <w:rFonts w:hint="eastAsia"/>
      </w:rPr>
    </w:lvl>
  </w:abstractNum>
  <w:abstractNum w:abstractNumId="2">
    <w:nsid w:val="CEB4A506"/>
    <w:multiLevelType w:val="singleLevel"/>
    <w:tmpl w:val="CEB4A506"/>
    <w:lvl w:ilvl="0" w:tentative="false">
      <w:start w:val="1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abstractNum w:abstractNumId="3">
    <w:nsid w:val="D49400EA"/>
    <w:multiLevelType w:val="singleLevel"/>
    <w:tmpl w:val="D49400EA"/>
    <w:lvl w:ilvl="0" w:tentative="false">
      <w:start w:val="1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abstractNum w:abstractNumId="4">
    <w:nsid w:val="F19C3A17"/>
    <w:multiLevelType w:val="singleLevel"/>
    <w:tmpl w:val="F19C3A17"/>
    <w:lvl w:ilvl="0" w:tentative="false">
      <w:start w:val="1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abstractNum w:abstractNumId="5">
    <w:nsid w:val="15E47D3D"/>
    <w:multiLevelType w:val="singleLevel"/>
    <w:tmpl w:val="15E47D3D"/>
    <w:lvl w:ilvl="0" w:tentative="false">
      <w:start w:val="1"/>
      <w:numFmt w:val="chineseCounting"/>
      <w:suff w:val="nothing"/>
      <w:lvlText w:val="（%1）" w:null="false"/>
      <w:lvlJc w:val="left"/>
      <w:pPr>
        <w:pStyle w:val="Normal"/>
      </w:pPr>
      <w:rPr>
        <w:rFonts w:hint="eastAsia"/>
      </w:rPr>
    </w:lvl>
  </w:abstractNum>
  <w:abstractNum w:abstractNumId="6">
    <w:nsid w:val="22C39375"/>
    <w:multiLevelType w:val="singleLevel"/>
    <w:tmpl w:val="22C39375"/>
    <w:lvl w:ilvl="0" w:tentative="false">
      <w:start w:val="5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abstractNum w:abstractNumId="7">
    <w:nsid w:val="2E2E814D"/>
    <w:multiLevelType w:val="singleLevel"/>
    <w:tmpl w:val="2E2E814D"/>
    <w:lvl w:ilvl="0" w:tentative="false">
      <w:start w:val="1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abstractNum w:abstractNumId="8">
    <w:nsid w:val="6144C9A3"/>
    <w:multiLevelType w:val="singleLevel"/>
    <w:tmpl w:val="6144C9A3"/>
    <w:lvl w:ilvl="0" w:tentative="false">
      <w:start w:val="1"/>
      <w:numFmt w:val="decimal"/>
      <w:suff w:val="tab"/>
      <w:lvlText w:val="%1." w:null="false"/>
      <w:lvlJc w:val="left"/>
      <w:pPr>
        <w:pStyle w:val="Normal"/>
        <w:tabs>
          <w:tab w:val="num" w:pos="312"/>
        </w:tabs>
      </w:pPr>
      <w:rPr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w="http://schemas.openxmlformats.org/wordprocessingml/2006/main">
  <w:defaultTabStop w:val="420"/>
  <w:displayHorizontalDrawingGridEvery w:val="1"/>
  <w:displayVerticalDrawingGridEvery w:val="1"/>
  <w:zoom w:percent="100"/>
  <w:compat>
    <w:balanceSingleByteDoubleByteWidth/>
    <w:doNotLeaveBackslashAlon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pPrDefault>
      <w:rPr>
        <w:rFonts w:ascii="Times New Roman" w:eastAsia="宋体" w:hAnsi="Times New Roman" w:cs="Times New Roman"/>
        <w:lang w:val="en-US"/>
      </w:rPr>
    </w:pPrDefault>
    <w:pPrDefault/>
  </w:docDefaults>
  <w:style w:type="paragraph" w:styleId="Normal" w:default="0">
    <w:name w:val="Normal"/>
    <w:link w:val="Normal"/>
    <w:pPr>
      <w:widowControl w:val="off"/>
      <w:jc w:val="both"/>
    </w:pPr>
    <w:rPr>
      <w:kern w:val="2"/>
      <w:sz w:val="21"/>
      <w:szCs w:val="24"/>
      <w:lang w:val="en-US" w:eastAsia="zh-CN" w:bidi="ar-SA"/>
      <w:rFonts w:ascii="Calibri" w:hAnsi="Calibri" w:eastAsia="宋体"/>
    </w:rPr>
  </w:style>
  <w:style w:type="character" w:styleId="NormalCharacter" w:default="0">
    <w:name w:val="默认段落字体"/>
    <w:link w:val="Normal"/>
    <w:semiHidden/>
  </w:style>
  <w:style w:type="table" w:styleId="TableNormal" w:default="0">
    <w:name w:val="普通表格"/>
    <w:link w:val="Normal"/>
    <w:semiHidden/>
  </w:style>
  <w:style w:type="paragraph" w:styleId="HtmlNormal" w:default="0">
    <w:name w:val="普通(网站)"/>
    <w:basedOn w:val="Normal"/>
    <w:link w:val="Normal"/>
    <w:pPr>
      <w:spacing w:after="100" w:afterAutospacing="true" w:before="100" w:beforeAutospacing="true" w:lineRule="auto"/>
      <w:ind w:left="0" w:right="0"/>
      <w:jc w:val="start"/>
    </w:pPr>
    <w:rPr>
      <w:kern w:val="0"/>
      <w:sz w:val="24"/>
      <w:lang w:val="en-US" w:eastAsia="zh-CN" w:bidi="ar"/>
    </w:rPr>
  </w:style>
  <w:style w:type="table" w:styleId="TableGrid" w:default="0">
    <w:name w:val="网格型"/>
    <w:basedOn w:val="TableNormal"/>
    <w:link w:val="Normal"/>
    <w:pPr>
      <w:widowControl w:val="off"/>
      <w:jc w:val="both"/>
    </w:pPr>
  </w:style>
  <w:style w:type="character" w:styleId="Strong" w:default="0">
    <w:name w:val="要点"/>
    <w:basedOn w:val="NormalCharacter"/>
    <w:link w:val="Normal"/>
    <w:rPr>
      <w:b w:val="1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