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pic="http://schemas.openxmlformats.org/drawingml/2006/picture" xmlns:wps="http://schemas.microsoft.com/office/word/2010/wordprocessingShape" xmlns:a="http://schemas.openxmlformats.org/drawingml/2006/main" xmlns:wne="http://schemas.microsoft.com/office/word/2006/wordml" xmlns:w15="http://schemas.microsoft.com/office/word/2012/wordml" xmlns:wpg="http://schemas.microsoft.com/office/word/2010/wordprocessingGroup" xmlns:wp="http://schemas.openxmlformats.org/drawingml/2006/wordprocessingDrawing" xmlns:wp14="http://schemas.microsoft.com/office/word/2010/wordprocessingDrawing" xmlns:v="urn:schemas-microsoft-com:vml" xmlns:w14="http://schemas.microsoft.com/office/word/2010/wordml" xmlns:r="http://schemas.openxmlformats.org/officeDocument/2006/relationships" xmlns:w10="urn:schemas-microsoft-com:office:word" xmlns:wpi="http://schemas.microsoft.com/office/word/2010/wordprocessingInk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>
      <w:pPr>
        <w:jc w:val="both"/>
        <w:spacing w:before="0" w:beforeAutospacing="0" w:after="0" w:afterAutospacing="0" w:lineRule="auto" w:line="240"/>
        <w:rPr>
          <w:szCs w:val="32"/>
          <w:b w:val="0"/>
          <w:i w:val="0"/>
          <w:sz w:val="32"/>
          <w:spacing w:val="0"/>
          <w:w w:val="100"/>
          <w:rFonts w:ascii="仿宋_GB2312" w:cs="仿宋_GB2312" w:eastAsia="仿宋_GB2312" w:hAnsi="仿宋_GB2312" w:hint="eastAsia"/>
          <w:caps w:val="0"/>
        </w:rPr>
        <w:snapToGrid/>
        <w:ind w:firstLine="3240" w:firstLineChars="900"/>
        <w:textAlignment w:val="baseline"/>
      </w:pPr>
      <w:r>
        <w:rPr>
          <w:szCs w:val="36"/>
          <w:lang w:val="en-US" w:eastAsia="zh-CN"/>
          <w:b w:val="0"/>
          <w:i w:val="0"/>
          <w:sz w:val="36"/>
          <w:spacing w:val="0"/>
          <w:w w:val="100"/>
          <w:rFonts w:ascii="黑体" w:cs="黑体" w:eastAsia="黑体" w:hAnsi="黑体" w:hint="eastAsia"/>
          <w:caps w:val="0"/>
        </w:rPr>
        <w:t xml:space="preserve">下学期学习进度表 </w:t>
      </w:r>
      <w:r>
        <w:rPr>
          <w:szCs w:val="36"/>
          <w:b w:val="0"/>
          <w:i w:val="0"/>
          <w:sz w:val="36"/>
          <w:spacing w:val="0"/>
          <w:w w:val="100"/>
          <w:rFonts w:ascii="黑体" w:cs="黑体" w:eastAsia="黑体" w:hAnsi="黑体" w:hint="eastAsia"/>
          <w:caps w:val="0"/>
        </w:rPr>
        <w:t xml:space="preserve"> </w:t>
      </w:r>
      <w:r>
        <w:rPr>
          <w:szCs w:val="32"/>
          <w:b w:val="0"/>
          <w:i w:val="0"/>
          <w:sz w:val="32"/>
          <w:spacing w:val="0"/>
          <w:w w:val="100"/>
          <w:rFonts w:ascii="仿宋_GB2312" w:cs="仿宋_GB2312" w:eastAsia="仿宋_GB2312" w:hAnsi="仿宋_GB2312" w:hint="eastAsia"/>
          <w:caps w:val="0"/>
        </w:rPr>
        <w:t xml:space="preserve"> </w:t>
      </w:r>
    </w:p>
    <w:p>
      <w:pPr>
        <w:jc w:val="both"/>
        <w:spacing w:before="0" w:beforeAutospacing="0" w:after="0" w:afterAutospacing="0" w:lineRule="auto" w:line="240"/>
        <w:rPr>
          <w:lang w:val="en-US"/>
          <w:b w:val="0"/>
          <w:i w:val="0"/>
          <w:sz w:val="24"/>
          <w:spacing w:val="0"/>
          <w:w w:val="100"/>
          <w:rFonts w:ascii="楷体_GB2312" w:cs="楷体_GB2312" w:eastAsia="楷体_GB2312" w:hAnsi="楷体_GB2312" w:hint="default"/>
          <w:caps w:val="0"/>
        </w:rPr>
        <w:snapToGrid/>
        <w:textAlignment w:val="baseline"/>
      </w:pPr>
      <w:r>
        <w:rPr>
          <w:szCs w:val="32"/>
          <w:b w:val="0"/>
          <w:i w:val="0"/>
          <w:sz w:val="32"/>
          <w:spacing w:val="0"/>
          <w:w w:val="100"/>
          <w:rFonts w:ascii="仿宋_GB2312" w:cs="仿宋_GB2312" w:eastAsia="仿宋_GB2312" w:hAnsi="仿宋_GB2312" w:hint="eastAsia"/>
          <w:caps w:val="0"/>
        </w:rPr>
        <w:t xml:space="preserve"> 222 -2023</w:t>
      </w:r>
      <w:r>
        <w:rPr>
          <w:szCs w:val="32"/>
          <w:lang w:val="en-US" w:eastAsia="zh-CN"/>
          <w:b w:val="0"/>
          <w:i w:val="0"/>
          <w:sz w:val="32"/>
          <w:spacing w:val="0"/>
          <w:w w:val="100"/>
          <w:rFonts w:ascii="仿宋_GB2312" w:cs="仿宋_GB2312" w:eastAsia="仿宋_GB2312" w:hAnsi="仿宋_GB2312" w:hint="eastAsia"/>
          <w:caps w:val="0"/>
        </w:rPr>
        <w:t>年度</w:t>
      </w:r>
      <w:r>
        <w:rPr>
          <w:szCs w:val="32"/>
          <w:b w:val="0"/>
          <w:i w:val="0"/>
          <w:sz w:val="32"/>
          <w:spacing w:val="0"/>
          <w:w w:val="100"/>
          <w:rFonts w:ascii="仿宋_GB2312" w:cs="仿宋_GB2312" w:eastAsia="仿宋_GB2312" w:hAnsi="仿宋_GB2312" w:hint="eastAsia"/>
          <w:caps w:val="0"/>
        </w:rPr>
        <w:t>第</w:t>
      </w:r>
      <w:r>
        <w:rPr>
          <w:szCs w:val="32"/>
          <w:lang w:val="en-US" w:eastAsia="zh-CN"/>
          <w:b w:val="0"/>
          <w:i w:val="0"/>
          <w:sz w:val="32"/>
          <w:spacing w:val="0"/>
          <w:w w:val="100"/>
          <w:rFonts w:ascii="仿宋_GB2312" w:cs="仿宋_GB2312" w:eastAsia="仿宋_GB2312" w:hAnsi="仿宋_GB2312" w:hint="eastAsia"/>
          <w:caps w:val="0"/>
        </w:rPr>
        <w:t>二学</w:t>
      </w:r>
      <w:r>
        <w:rPr>
          <w:szCs w:val="32"/>
          <w:b w:val="0"/>
          <w:i w:val="0"/>
          <w:sz w:val="32"/>
          <w:spacing w:val="0"/>
          <w:w w:val="100"/>
          <w:rFonts w:ascii="仿宋_GB2312" w:cs="仿宋_GB2312" w:eastAsia="仿宋_GB2312" w:hAnsi="仿宋_GB2312" w:hint="eastAsia"/>
          <w:caps w:val="0"/>
        </w:rPr>
        <w:t xml:space="preserve">期 </w:t>
      </w:r>
      <w:r>
        <w:rPr>
          <w:szCs w:val="32"/>
          <w:lang w:val="en-US" w:eastAsia="zh-CN"/>
          <w:b w:val="0"/>
          <w:i w:val="0"/>
          <w:sz w:val="32"/>
          <w:spacing w:val="0"/>
          <w:w w:val="100"/>
          <w:rFonts w:ascii="仿宋_GB2312" w:cs="仿宋_GB2312" w:eastAsia="仿宋_GB2312" w:hAnsi="仿宋_GB2312" w:hint="eastAsia"/>
          <w:caps w:val="0"/>
        </w:rPr>
        <w:t>教学进度</w:t>
      </w:r>
      <w:r>
        <w:rPr>
          <w:szCs w:val="32"/>
          <w:b w:val="0"/>
          <w:i w:val="0"/>
          <w:sz w:val="32"/>
          <w:spacing w:val="0"/>
          <w:w w:val="100"/>
          <w:rFonts w:ascii="仿宋_GB2312" w:cs="仿宋_GB2312" w:eastAsia="仿宋_GB2312" w:hAnsi="仿宋_GB2312" w:hint="eastAsia"/>
          <w:caps w:val="0"/>
        </w:rPr>
        <w:t>表</w:t>
      </w:r>
      <w:r>
        <w:rPr>
          <w:szCs w:val="32"/>
          <w:lang w:val="en-US" w:eastAsia="zh-CN"/>
          <w:b w:val="0"/>
          <w:i w:val="0"/>
          <w:sz w:val="32"/>
          <w:spacing w:val="0"/>
          <w:w w:val="100"/>
          <w:rFonts w:ascii="仿宋_GB2312" w:cs="仿宋_GB2312" w:eastAsia="仿宋_GB2312" w:hAnsi="仿宋_GB2312" w:hint="eastAsia"/>
          <w:caps w:val="0"/>
        </w:rPr>
        <w:t xml:space="preserve"> </w:t>
      </w:r>
      <w:r>
        <w:rPr>
          <w:szCs w:val="32"/>
          <w:b w:val="0"/>
          <w:i w:val="0"/>
          <w:sz w:val="32"/>
          <w:spacing w:val="0"/>
          <w:w w:val="100"/>
          <w:rFonts w:ascii="仿宋_GB2312" w:cs="仿宋_GB2312" w:eastAsia="仿宋_GB2312" w:hAnsi="仿宋_GB2312" w:hint="eastAsia"/>
          <w:caps w:val="0"/>
        </w:rPr>
        <w:t xml:space="preserve">任教班级: 一年级</w:t>
      </w:r>
      <w:r>
        <w:rPr>
          <w:szCs w:val="32"/>
          <w:b w:val="0"/>
          <w:i w:val="0"/>
          <w:sz w:val="32"/>
          <w:spacing w:val="0"/>
          <w:w w:val="100"/>
          <w:rFonts w:ascii="仿宋_GB2312" w:cs="仿宋_GB2312" w:eastAsia="仿宋_GB2312" w:hAnsi="仿宋_GB2312" w:hint="eastAsia"/>
          <w:caps w:val="0"/>
        </w:rPr>
        <w:t>科目</w:t>
      </w:r>
      <w:r>
        <w:rPr>
          <w:szCs w:val="32"/>
          <w:lang w:val="en-US" w:eastAsia="zh-CN"/>
          <w:b w:val="0"/>
          <w:i w:val="0"/>
          <w:sz w:val="32"/>
          <w:spacing w:val="0"/>
          <w:w w:val="100"/>
          <w:rFonts w:ascii="仿宋_GB2312" w:cs="仿宋_GB2312" w:eastAsia="仿宋_GB2312" w:hAnsi="仿宋_GB2312" w:hint="eastAsia"/>
          <w:caps w:val="0"/>
        </w:rPr>
        <w:t>劳动</w:t>
      </w:r>
      <w:r>
        <w:rPr>
          <w:szCs w:val="32"/>
          <w:b w:val="0"/>
          <w:i w:val="0"/>
          <w:sz w:val="32"/>
          <w:spacing w:val="0"/>
          <w:w w:val="100"/>
          <w:rFonts w:ascii="仿宋_GB2312" w:cs="仿宋_GB2312" w:eastAsia="仿宋_GB2312" w:hAnsi="仿宋_GB2312" w:hint="eastAsia"/>
          <w:caps w:val="0"/>
        </w:rPr>
        <w:t>任课</w:t>
      </w:r>
      <w:r>
        <w:rPr>
          <w:szCs w:val="32"/>
          <w:lang w:val="en-US" w:eastAsia="zh-CN"/>
          <w:b w:val="0"/>
          <w:i w:val="0"/>
          <w:sz w:val="32"/>
          <w:spacing w:val="0"/>
          <w:w w:val="100"/>
          <w:rFonts w:ascii="仿宋_GB2312" w:cs="仿宋_GB2312" w:eastAsia="仿宋_GB2312" w:hAnsi="仿宋_GB2312" w:hint="eastAsia"/>
          <w:caps w:val="0"/>
        </w:rPr>
        <w:t>教师：白亚娟</w:t>
      </w:r>
      <w:r>
        <w:rPr>
          <w:szCs w:val="32"/>
          <w:lang w:val="en-US" w:eastAsia="zh-CN"/>
          <w:b w:val="0"/>
          <w:i w:val="0"/>
          <w:sz w:val="32"/>
          <w:spacing w:val="0"/>
          <w:w w:val="100"/>
          <w:rFonts w:ascii="仿宋_GB2312" w:cs="仿宋_GB2312" w:eastAsia="仿宋_GB2312" w:hAnsi="仿宋_GB2312" w:hint="eastAsia"/>
          <w:caps w:val="0"/>
        </w:rPr>
        <w:t xml:space="preserve"> 北安中学</w:t>
      </w:r>
    </w:p>
    <w:tbl>
      <w:tblPr>
        <w:tblStyle w:val="3"/>
        <w:tblW w:w="15253" w:type="dxa"/>
        <w:tblInd w:type="dxa" w:w="151"/>
        <w:tblBorders>
          <w:top w:val="single" w:color="auto" w:sz="4" w:space="0" w:shadow="off" w:frame="off"/>
          <w:left w:val="single" w:color="auto" w:sz="4" w:space="0" w:shadow="off" w:frame="off"/>
          <w:bottom w:val="single" w:color="auto" w:sz="4" w:space="0" w:shadow="off" w:frame="off"/>
          <w:right w:val="single" w:color="auto" w:sz="4" w:space="0" w:shadow="off" w:frame="off"/>
          <w:insideH w:val="single" w:color="auto" w:sz="4" w:space="0" w:shadow="off" w:frame="off"/>
          <w:insideV w:val="single" w:color="auto" w:sz="4" w:space="0" w:shadow="off" w:frame="off"/>
        </w:tblBorders>
        <w:tblCellMar>
          <w:top w:type="dxa" w:w="0"/>
          <w:bottom w:type="dxa" w:w="0"/>
          <w:left w:type="dxa" w:w="108"/>
          <w:right w:type="dxa" w:w="108"/>
        </w:tblCellMar>
        <w:tblLayout w:type="fixed"/>
      </w:tblPr>
      <w:tblGrid>
        <w:gridCol w:w="1128"/>
        <w:gridCol w:w="1572"/>
        <w:gridCol w:w="5832"/>
        <w:gridCol w:w="6721"/>
      </w:tblGrid>
      <w:tr>
        <w:trPr>
          <w:trHeight w:val="9" w:hRule="atLeast"/>
        </w:trP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c>
          <w:tcPr>
            <w:tcW w:w="1128" w:type="dxa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/>
                <w:caps w:val="0"/>
              </w:rPr>
              <w:snapToGrid/>
              <w:textAlignment w:val="baseline"/>
            </w:pPr>
            <w:r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周次</w:t>
            </w:r>
          </w:p>
        </w:tc>
        <w:tc>
          <w:tcPr>
            <w:tcW w:w="1572" w:type="dxa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/>
                <w:caps w:val="0"/>
              </w:rPr>
              <w:snapToGrid/>
              <w:textAlignment w:val="baseline"/>
            </w:pPr>
            <w:r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日期</w:t>
            </w:r>
          </w:p>
        </w:tc>
        <w:tc>
          <w:tcPr>
            <w:tcW w:w="5832" w:type="dxa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/>
                <w:caps w:val="0"/>
              </w:rPr>
              <w:snapToGrid/>
              <w:textAlignment w:val="baseline"/>
            </w:pPr>
            <w:r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教学内容</w:t>
            </w:r>
          </w:p>
        </w:tc>
        <w:tc>
          <w:tcPr>
            <w:tcW w:w="6721" w:type="dxa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snapToGrid/>
              <w:ind w:right="5567" w:firstLine="204" w:firstLineChars="0"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课时</w:t>
            </w:r>
          </w:p>
        </w:tc>
      </w:tr>
      <w:tr>
        <w:trPr>
          <w:trHeight w:val="9" w:hRule="atLeast"/>
        </w:trP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c>
          <w:tcPr>
            <w:tcW w:w="1128" w:type="dxa"/>
            <w:vAlign w:val="center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/>
                <w:caps w:val="0"/>
              </w:rPr>
              <w:snapToGrid/>
              <w:textAlignment w:val="baseline"/>
            </w:pPr>
            <w:r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第一周</w:t>
            </w:r>
          </w:p>
        </w:tc>
        <w:tc>
          <w:tcPr>
            <w:tcW w:w="1572" w:type="dxa"/>
            <w:vAlign w:val="center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2.20-2.24</w:t>
            </w:r>
          </w:p>
        </w:tc>
        <w:tc>
          <w:tcPr>
            <w:tcW w:w="5832" w:type="dxa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:lang w:val="en-US" w:eastAsia="zh-CN"/>
                <w:b w:val="0"/>
                <w:i w:val="0"/>
                <w:sz w:val="28"/>
                <w:spacing w:val="0"/>
                <w:w w:val="100"/>
                <w:rFonts w:ascii="仿宋" w:eastAsia="仿宋" w:hAnsi="仿宋" w:hint="default"/>
                <w:caps w:val="0"/>
              </w:rPr>
              <w:snapToGrid/>
              <w:textAlignment w:val="baseline"/>
              <w:tabs>
                <w:tab w:val="left" w:pos="1992"/>
              </w:tabs>
            </w:pPr>
            <w:r>
              <w:rPr>
                <w:szCs w:val="28"/>
                <w:lang w:val="en-US" w:eastAsia="zh-CN"/>
                <w:b w:val="0"/>
                <w:i w:val="0"/>
                <w:sz w:val="28"/>
                <w:spacing w:val="0"/>
                <w:w w:val="100"/>
                <w:rFonts w:ascii="仿宋" w:eastAsia="仿宋" w:hAnsi="仿宋" w:hint="default"/>
                <w:caps w:val="0"/>
              </w:rPr>
              <w:t>学会定期整理书桌</w:t>
            </w:r>
          </w:p>
        </w:tc>
        <w:tc>
          <w:tcPr>
            <w:tcW w:w="6721" w:type="dxa"/>
            <w:tcBorders>
              <w:bottom w:val="single" w:color="auto" w:sz="4" w:space="0" w:shadow="off" w:frame="off"/>
            </w:tcBorders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:lang w:val="en-US" w:eastAsia="zh-CN"/>
                <w:b w:val="0"/>
                <w:i w:val="0"/>
                <w:sz w:val="28"/>
                <w:spacing w:val="0"/>
                <w:w w:val="100"/>
                <w:rFonts w:ascii="仿宋" w:eastAsia="仿宋" w:hAnsi="仿宋" w:hint="eastAsia"/>
                <w:caps w:val="0"/>
              </w:rPr>
              <w:snapToGrid/>
              <w:ind w:right="5567"/>
              <w:textAlignment w:val="baseline"/>
            </w:pPr>
            <w:r>
              <w:rPr>
                <w:szCs w:val="28"/>
                <w:lang w:val="en-US" w:eastAsia="zh-CN"/>
                <w:b w:val="0"/>
                <w:i w:val="0"/>
                <w:sz w:val="28"/>
                <w:spacing w:val="0"/>
                <w:w w:val="100"/>
                <w:rFonts w:ascii="仿宋" w:eastAsia="仿宋" w:hAnsi="仿宋" w:hint="eastAsia"/>
                <w:caps w:val="0"/>
              </w:rPr>
              <w:t>1</w:t>
            </w:r>
          </w:p>
        </w:tc>
      </w:tr>
      <w:tr>
        <w:trPr>
          <w:trHeight w:val="586" w:hRule="atLeast"/>
        </w:trP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c>
          <w:tcPr>
            <w:tcW w:w="1128" w:type="dxa"/>
            <w:vAlign w:val="center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/>
                <w:caps w:val="0"/>
              </w:rPr>
              <w:snapToGrid/>
              <w:textAlignment w:val="baseline"/>
            </w:pPr>
            <w:r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第二周</w:t>
            </w:r>
          </w:p>
        </w:tc>
        <w:tc>
          <w:tcPr>
            <w:tcW w:w="1572" w:type="dxa"/>
            <w:vAlign w:val="center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2.27-3.3</w:t>
            </w:r>
          </w:p>
        </w:tc>
        <w:tc>
          <w:tcPr>
            <w:tcW w:w="5832" w:type="dxa"/>
            <w:vAlign w:val="center"/>
            <w:tcBorders>
              <w:right w:val="single" w:color="auto" w:sz="4" w:space="0" w:shadow="off" w:frame="off"/>
            </w:tcBorders>
            <w:shd w:val="clear" w:color="auto" w:fill="auto"/>
          </w:tcPr>
          <w:p>
            <w:pPr>
              <w:jc w:val="left"/>
              <w:spacing w:before="0" w:beforeAutospacing="0" w:after="0" w:afterAutospacing="0" w:line="560" w:lineRule="exact"/>
              <w:rPr>
                <w:szCs w:val="28"/>
                <w:lang w:val="en-US" w:eastAsia="zh-CN"/>
                <w:b w:val="0"/>
                <w:i w:val="0"/>
                <w:sz w:val="28"/>
                <w:spacing w:val="0"/>
                <w:w w:val="100"/>
                <w:rFonts w:ascii="仿宋" w:eastAsia="仿宋" w:hAnsi="仿宋" w:hint="default"/>
                <w:caps w:val="0"/>
              </w:rPr>
              <w:snapToGrid/>
              <w:textAlignment w:val="baseline"/>
              <w:tabs>
                <w:tab w:val="left" w:pos="2040"/>
              </w:tabs>
            </w:pPr>
            <w:r>
              <w:rPr>
                <w:szCs w:val="28"/>
                <w:lang w:val="en-US" w:eastAsia="zh-CN"/>
                <w:b w:val="0"/>
                <w:i w:val="0"/>
                <w:sz w:val="28"/>
                <w:spacing w:val="0"/>
                <w:w w:val="100"/>
                <w:rFonts w:ascii="仿宋" w:eastAsia="仿宋" w:hAnsi="仿宋" w:hint="default"/>
                <w:caps w:val="0"/>
              </w:rPr>
              <w:t>学会擦桌子</w:t>
            </w:r>
          </w:p>
        </w:tc>
        <w:tc>
          <w:tcPr>
            <w:tcW w:w="6721" w:type="dxa"/>
            <w:vAlign w:val="center"/>
            <w:tcBorders>
              <w:top w:val="single" w:color="auto" w:sz="4" w:space="0" w:shadow="off" w:frame="off"/>
              <w:left w:val="single" w:color="auto" w:sz="4" w:space="0" w:shadow="off" w:frame="off"/>
              <w:bottom w:val="single" w:color="auto" w:sz="4" w:space="0" w:shadow="off" w:frame="off"/>
              <w:right w:val="single" w:color="auto" w:sz="4" w:space="0" w:shadow="off" w:frame="off"/>
            </w:tcBorders>
            <w:shd w:val="clear" w:color="auto" w:fill="auto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:lang w:val="en-US" w:eastAsia="zh-CN"/>
                <w:b w:val="0"/>
                <w:i w:val="0"/>
                <w:sz w:val="28"/>
                <w:spacing w:val="0"/>
                <w:w w:val="100"/>
                <w:rFonts w:ascii="仿宋" w:eastAsia="仿宋" w:hAnsi="仿宋" w:hint="eastAsia"/>
                <w:caps w:val="0"/>
              </w:rPr>
              <w:snapToGrid/>
              <w:ind w:right="5623"/>
              <w:textAlignment w:val="baseline"/>
            </w:pPr>
            <w:r>
              <w:rPr>
                <w:szCs w:val="28"/>
                <w:lang w:val="en-US" w:eastAsia="zh-CN"/>
                <w:b w:val="0"/>
                <w:i w:val="0"/>
                <w:sz w:val="28"/>
                <w:spacing w:val="0"/>
                <w:w w:val="100"/>
                <w:rFonts w:ascii="仿宋" w:eastAsia="仿宋" w:hAnsi="仿宋" w:hint="eastAsia"/>
                <w:caps w:val="0"/>
              </w:rPr>
              <w:t>1</w:t>
            </w:r>
          </w:p>
        </w:tc>
      </w:tr>
      <w:tr>
        <w:trPr>
          <w:trHeight w:val="562" w:hRule="atLeast"/>
        </w:trP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c>
          <w:tcPr>
            <w:tcW w:w="1128" w:type="dxa"/>
            <w:vAlign w:val="center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/>
                <w:caps w:val="0"/>
              </w:rPr>
              <w:snapToGrid/>
              <w:textAlignment w:val="baseline"/>
            </w:pPr>
            <w:r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第三周</w:t>
            </w:r>
          </w:p>
        </w:tc>
        <w:tc>
          <w:tcPr>
            <w:tcW w:w="1572" w:type="dxa"/>
            <w:vAlign w:val="center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3.6-3.10</w:t>
            </w:r>
          </w:p>
        </w:tc>
        <w:tc>
          <w:tcPr>
            <w:tcW w:w="5832" w:type="dxa"/>
            <w:vAlign w:val="center"/>
            <w:shd w:val="clear" w:color="auto" w:fill="auto"/>
          </w:tcPr>
          <w:p>
            <w:pPr>
              <w:jc w:val="both"/>
              <w:spacing w:before="0" w:beforeAutospacing="0" w:after="0" w:afterAutospacing="0" w:line="480" w:lineRule="exact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snapToGrid/>
              <w:textAlignment w:val="baseline"/>
              <w:tabs>
                <w:tab w:val="left" w:pos="1128"/>
              </w:tabs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t>学会擦黑板</w:t>
            </w:r>
          </w:p>
        </w:tc>
        <w:tc>
          <w:tcPr>
            <w:tcW w:w="6721" w:type="dxa"/>
            <w:vAlign w:val="center"/>
            <w:tcBorders>
              <w:top w:val="single" w:color="auto" w:sz="4" w:space="0" w:shadow="off" w:frame="off"/>
            </w:tcBorders>
            <w:shd w:val="clear" w:color="auto" w:fill="auto"/>
          </w:tcPr>
          <w:p>
            <w:pPr>
              <w:jc w:val="both"/>
              <w:spacing w:before="0" w:beforeAutospacing="0" w:after="0" w:afterAutospacing="0" w:line="480" w:lineRule="exact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1</w:t>
            </w:r>
          </w:p>
        </w:tc>
      </w:tr>
      <w:tr>
        <w:trPr>
          <w:trHeight w:val="95" w:hRule="atLeast"/>
        </w:trP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c>
          <w:tcPr>
            <w:tcW w:w="1128" w:type="dxa"/>
            <w:vAlign w:val="center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/>
                <w:caps w:val="0"/>
              </w:rPr>
              <w:snapToGrid/>
              <w:textAlignment w:val="baseline"/>
            </w:pPr>
            <w:r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第四周</w:t>
            </w:r>
          </w:p>
        </w:tc>
        <w:tc>
          <w:tcPr>
            <w:tcW w:w="1572" w:type="dxa"/>
            <w:vAlign w:val="center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3.13-3.17</w:t>
            </w:r>
          </w:p>
        </w:tc>
        <w:tc>
          <w:tcPr>
            <w:tcW w:w="5832" w:type="dxa"/>
            <w:vAlign w:val="center"/>
            <w:shd w:val="clear" w:color="auto" w:fill="auto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t>整理班级图书角</w:t>
            </w:r>
          </w:p>
        </w:tc>
        <w:tc>
          <w:tcPr>
            <w:tcW w:w="6721" w:type="dxa"/>
            <w:vAlign w:val="center"/>
            <w:shd w:val="clear" w:color="auto" w:fill="auto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1</w:t>
            </w:r>
          </w:p>
        </w:tc>
      </w:tr>
      <w:tr>
        <w:trPr>
          <w:trHeight w:val="9" w:hRule="atLeast"/>
        </w:trP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c>
          <w:tcPr>
            <w:tcW w:w="1128" w:type="dxa"/>
            <w:vAlign w:val="center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/>
                <w:caps w:val="0"/>
              </w:rPr>
              <w:snapToGrid/>
              <w:textAlignment w:val="baseline"/>
            </w:pPr>
            <w:r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第五周</w:t>
            </w:r>
          </w:p>
        </w:tc>
        <w:tc>
          <w:tcPr>
            <w:tcW w:w="1572" w:type="dxa"/>
            <w:vAlign w:val="center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3.20-3.24</w:t>
            </w:r>
          </w:p>
        </w:tc>
        <w:tc>
          <w:tcPr>
            <w:tcW w:w="5832" w:type="dxa"/>
            <w:vAlign w:val="center"/>
            <w:shd w:val="clear" w:color="auto" w:fill="auto"/>
          </w:tcPr>
          <w:p>
            <w:pPr>
              <w:jc w:val="both"/>
              <w:spacing w:before="0" w:beforeAutospacing="0" w:after="0" w:afterAutospacing="0" w:lineRule="auto" w:line="240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学会清洗果蔬</w:t>
            </w:r>
          </w:p>
        </w:tc>
        <w:tc>
          <w:tcPr>
            <w:tcW w:w="6721" w:type="dxa"/>
            <w:vAlign w:val="center"/>
            <w:shd w:val="clear" w:color="auto" w:fill="auto"/>
          </w:tcPr>
          <w:p>
            <w:pPr>
              <w:jc w:val="both"/>
              <w:spacing w:before="0" w:beforeAutospacing="0" w:after="0" w:afterAutospacing="0" w:lineRule="auto" w:line="240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1</w:t>
            </w:r>
          </w:p>
        </w:tc>
      </w:tr>
      <w:tr>
        <w:trPr>
          <w:trHeight w:val="89" w:hRule="atLeast"/>
        </w:trP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c>
          <w:tcPr>
            <w:tcW w:w="1128" w:type="dxa"/>
            <w:vAlign w:val="center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/>
                <w:caps w:val="0"/>
              </w:rPr>
              <w:snapToGrid/>
              <w:textAlignment w:val="baseline"/>
            </w:pPr>
            <w:r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第六周</w:t>
            </w:r>
          </w:p>
        </w:tc>
        <w:tc>
          <w:tcPr>
            <w:tcW w:w="1572" w:type="dxa"/>
            <w:vAlign w:val="center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3.27-3.31</w:t>
            </w:r>
          </w:p>
        </w:tc>
        <w:tc>
          <w:tcPr>
            <w:tcW w:w="5832" w:type="dxa"/>
            <w:vAlign w:val="center"/>
            <w:shd w:val="clear" w:color="auto" w:fill="auto"/>
          </w:tcPr>
          <w:p>
            <w:pPr>
              <w:jc w:val="both"/>
              <w:spacing w:before="0" w:beforeAutospacing="0" w:after="0" w:afterAutospacing="0" w:lineRule="auto" w:line="240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学会削苹果皮</w:t>
            </w:r>
          </w:p>
        </w:tc>
        <w:tc>
          <w:tcPr>
            <w:tcW w:w="6721" w:type="dxa"/>
            <w:vAlign w:val="center"/>
            <w:shd w:val="clear" w:color="auto" w:fill="auto"/>
          </w:tcPr>
          <w:p>
            <w:pPr>
              <w:jc w:val="both"/>
              <w:spacing w:before="0" w:beforeAutospacing="0" w:after="0" w:afterAutospacing="0" w:lineRule="auto" w:line="240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1</w:t>
            </w:r>
          </w:p>
        </w:tc>
      </w:tr>
      <w:tr>
        <w:trPr>
          <w:trHeight w:val="63" w:hRule="atLeast"/>
        </w:trP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c>
          <w:tcPr>
            <w:tcW w:w="1128" w:type="dxa"/>
            <w:vAlign w:val="center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/>
                <w:caps w:val="0"/>
              </w:rPr>
              <w:snapToGrid/>
              <w:textAlignment w:val="baseline"/>
            </w:pPr>
            <w:r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第七周</w:t>
            </w:r>
          </w:p>
        </w:tc>
        <w:tc>
          <w:tcPr>
            <w:tcW w:w="1572" w:type="dxa"/>
            <w:vAlign w:val="center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4.3-4.7</w:t>
            </w:r>
          </w:p>
        </w:tc>
        <w:tc>
          <w:tcPr>
            <w:tcW w:w="5832" w:type="dxa"/>
            <w:vAlign w:val="center"/>
            <w:shd w:val="clear" w:color="auto" w:fill="auto"/>
          </w:tcPr>
          <w:p>
            <w:pPr>
              <w:jc w:val="both"/>
              <w:spacing w:before="0" w:beforeAutospacing="0" w:after="0" w:afterAutospacing="0" w:lineRule="auto" w:line="240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t>学会摆果盘</w:t>
            </w:r>
          </w:p>
        </w:tc>
        <w:tc>
          <w:tcPr>
            <w:tcW w:w="6721" w:type="dxa"/>
            <w:vAlign w:val="center"/>
            <w:shd w:val="clear" w:color="auto" w:fill="auto"/>
          </w:tcPr>
          <w:p>
            <w:pPr>
              <w:jc w:val="both"/>
              <w:spacing w:before="0" w:beforeAutospacing="0" w:after="0" w:afterAutospacing="0" w:lineRule="auto" w:line="240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1</w:t>
            </w:r>
          </w:p>
        </w:tc>
      </w:tr>
      <w:tr>
        <w:trPr>
          <w:trHeight w:val="96" w:hRule="atLeast"/>
        </w:trP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c>
          <w:tcPr>
            <w:tcW w:w="1128" w:type="dxa"/>
            <w:vAlign w:val="center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/>
                <w:caps w:val="0"/>
              </w:rPr>
              <w:snapToGrid/>
              <w:textAlignment w:val="baseline"/>
            </w:pPr>
            <w:r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第八周</w:t>
            </w:r>
          </w:p>
        </w:tc>
        <w:tc>
          <w:tcPr>
            <w:tcW w:w="1572" w:type="dxa"/>
            <w:vAlign w:val="center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4.10-4.14</w:t>
            </w:r>
          </w:p>
        </w:tc>
        <w:tc>
          <w:tcPr>
            <w:tcW w:w="5832" w:type="dxa"/>
            <w:vAlign w:val="center"/>
            <w:shd w:val="clear" w:color="auto" w:fill="auto"/>
          </w:tcPr>
          <w:p>
            <w:pPr>
              <w:jc w:val="both"/>
              <w:spacing w:before="0" w:beforeAutospacing="0" w:after="0" w:afterAutospacing="0" w:lineRule="auto" w:line="240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t>学会做手工</w:t>
            </w:r>
          </w:p>
        </w:tc>
        <w:tc>
          <w:tcPr>
            <w:tcW w:w="6721" w:type="dxa"/>
            <w:vAlign w:val="center"/>
            <w:shd w:val="clear" w:color="auto" w:fill="auto"/>
          </w:tcPr>
          <w:p>
            <w:pPr>
              <w:jc w:val="both"/>
              <w:spacing w:before="0" w:beforeAutospacing="0" w:after="0" w:afterAutospacing="0" w:lineRule="auto" w:line="240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1</w:t>
            </w:r>
          </w:p>
        </w:tc>
      </w:tr>
      <w:tr>
        <w:trPr>
          <w:trHeight w:val="70" w:hRule="atLeast"/>
        </w:trP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c>
          <w:tcPr>
            <w:tcW w:w="1128" w:type="dxa"/>
            <w:vAlign w:val="center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/>
                <w:caps w:val="0"/>
              </w:rPr>
              <w:snapToGrid/>
              <w:textAlignment w:val="baseline"/>
            </w:pPr>
            <w:r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第九周</w:t>
            </w:r>
          </w:p>
        </w:tc>
        <w:tc>
          <w:tcPr>
            <w:tcW w:w="1572" w:type="dxa"/>
            <w:vAlign w:val="center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4.17-4.21</w:t>
            </w:r>
          </w:p>
        </w:tc>
        <w:tc>
          <w:tcPr>
            <w:tcW w:w="5832" w:type="dxa"/>
            <w:vAlign w:val="center"/>
            <w:shd w:val="clear" w:color="auto" w:fill="auto"/>
          </w:tcPr>
          <w:p>
            <w:pPr>
              <w:jc w:val="both"/>
              <w:spacing w:before="0" w:beforeAutospacing="0" w:after="0" w:afterAutospacing="0" w:lineRule="auto" w:line="240"/>
              <w:rPr>
                <w:szCs w:val="28"/>
                <w:lang w:val="en-US" w:eastAsia="zh-CN"/>
                <w:b w:val="0"/>
                <w:i w:val="0"/>
                <w:sz w:val="28"/>
                <w:spacing w:val="0"/>
                <w:w w:val="100"/>
                <w:rFonts w:ascii="仿宋" w:eastAsia="仿宋" w:hAnsi="仿宋" w:hint="default"/>
                <w:caps w:val="0"/>
              </w:rPr>
              <w:snapToGrid/>
              <w:textAlignment w:val="baseline"/>
              <w:tabs>
                <w:tab w:val="left" w:pos="708"/>
              </w:tabs>
            </w:pPr>
            <w:r>
              <w:rPr>
                <w:szCs w:val="28"/>
                <w:lang w:val="en-US" w:eastAsia="zh-CN"/>
                <w:b w:val="0"/>
                <w:i w:val="0"/>
                <w:sz w:val="28"/>
                <w:spacing w:val="0"/>
                <w:w w:val="100"/>
                <w:rFonts w:ascii="仿宋" w:eastAsia="仿宋" w:hAnsi="仿宋" w:hint="default"/>
                <w:caps w:val="0"/>
              </w:rPr>
              <w:t>学会洗内衣</w:t>
            </w:r>
          </w:p>
        </w:tc>
        <w:tc>
          <w:tcPr>
            <w:tcW w:w="6721" w:type="dxa"/>
            <w:vAlign w:val="center"/>
            <w:shd w:val="clear" w:color="auto" w:fill="auto"/>
          </w:tcPr>
          <w:p>
            <w:pPr>
              <w:jc w:val="both"/>
              <w:spacing w:before="0" w:beforeAutospacing="0" w:after="0" w:afterAutospacing="0" w:lineRule="auto" w:line="240"/>
              <w:rPr>
                <w:szCs w:val="28"/>
                <w:lang w:val="en-US" w:eastAsia="zh-CN"/>
                <w:b w:val="0"/>
                <w:i w:val="0"/>
                <w:sz w:val="28"/>
                <w:spacing w:val="0"/>
                <w:w w:val="100"/>
                <w:rFonts w:ascii="仿宋" w:eastAsia="仿宋" w:hAnsi="仿宋" w:hint="eastAsia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:b w:val="0"/>
                <w:i w:val="0"/>
                <w:sz w:val="28"/>
                <w:spacing w:val="0"/>
                <w:w w:val="100"/>
                <w:rFonts w:ascii="仿宋" w:eastAsia="仿宋" w:hAnsi="仿宋" w:hint="eastAsia"/>
                <w:caps w:val="0"/>
              </w:rPr>
              <w:t>1</w:t>
            </w:r>
          </w:p>
        </w:tc>
      </w:tr>
      <w:tr>
        <w:trPr>
          <w:trHeight w:val="67" w:hRule="atLeast"/>
        </w:trP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c>
          <w:tcPr>
            <w:tcW w:w="1128" w:type="dxa"/>
            <w:vAlign w:val="center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/>
                <w:caps w:val="0"/>
              </w:rPr>
              <w:snapToGrid/>
              <w:textAlignment w:val="baseline"/>
            </w:pPr>
            <w:r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第十周</w:t>
            </w:r>
          </w:p>
        </w:tc>
        <w:tc>
          <w:tcPr>
            <w:tcW w:w="1572" w:type="dxa"/>
            <w:vAlign w:val="center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4.24-4.28</w:t>
            </w:r>
          </w:p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/>
                <w:caps w:val="0"/>
              </w:rPr>
              <w:snapToGrid/>
              <w:textAlignment w:val="baseline"/>
            </w:pPr>
            <w:r>
              <w:rPr>
                <w:b val="0"/>
                <w:i val="0"/>
                <w:sz val="20"/>
                <w:spacing val="0"/>
                <w:w val="100"/>
                <w:caps val="0"/>
              </w:rPr>
              <w:t/>
            </w:r>
          </w:p>
        </w:tc>
        <w:tc>
          <w:tcPr>
            <w:tcW w:w="5832" w:type="dxa"/>
            <w:vAlign w:val="center"/>
            <w:shd w:val="clear" w:color="auto" w:fill="auto"/>
          </w:tcPr>
          <w:p>
            <w:pPr>
              <w:jc w:val="both"/>
              <w:spacing w:before="0" w:beforeAutospacing="0" w:after="0" w:afterAutospacing="0" w:lineRule="auto" w:line="240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 xml:space="preserve"> 学会包书皮</w:t>
            </w:r>
          </w:p>
        </w:tc>
        <w:tc>
          <w:tcPr>
            <w:tcW w:w="6721" w:type="dxa"/>
            <w:vAlign w:val="center"/>
            <w:shd w:val="clear" w:color="auto" w:fill="auto"/>
          </w:tcPr>
          <w:p>
            <w:pPr>
              <w:jc w:val="both"/>
              <w:spacing w:before="0" w:beforeAutospacing="0" w:after="0" w:afterAutospacing="0" w:lineRule="auto" w:line="240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1</w:t>
            </w:r>
          </w:p>
        </w:tc>
      </w:tr>
      <w:tr>
        <w:trPr>
          <w:trHeight w:val="69" w:hRule="atLeast"/>
        </w:trP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c>
          <w:tcPr>
            <w:tcW w:w="1128" w:type="dxa"/>
            <w:vAlign w:val="center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/>
                <w:caps w:val="0"/>
              </w:rPr>
              <w:snapToGrid/>
              <w:textAlignment w:val="baseline"/>
            </w:pPr>
            <w:r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第十一周</w:t>
            </w:r>
          </w:p>
        </w:tc>
        <w:tc>
          <w:tcPr>
            <w:tcW w:w="1572" w:type="dxa"/>
            <w:vAlign w:val="center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5.6-5.12</w:t>
            </w:r>
          </w:p>
        </w:tc>
        <w:tc>
          <w:tcPr>
            <w:tcW w:w="5832" w:type="dxa"/>
            <w:vAlign w:val="center"/>
            <w:shd w:val="clear" w:color="auto" w:fill="auto"/>
          </w:tcPr>
          <w:p>
            <w:pPr>
              <w:jc w:val="both"/>
              <w:spacing w:before="0" w:beforeAutospacing="0" w:after="0" w:afterAutospacing="0" w:lineRule="auto" w:line="240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学习整理被褥</w:t>
            </w:r>
          </w:p>
        </w:tc>
        <w:tc>
          <w:tcPr>
            <w:tcW w:w="6721" w:type="dxa"/>
            <w:vAlign w:val="center"/>
            <w:shd w:val="clear" w:color="auto" w:fill="auto"/>
          </w:tcPr>
          <w:p>
            <w:pPr>
              <w:jc w:val="both"/>
              <w:spacing w:before="0" w:beforeAutospacing="0" w:after="0" w:afterAutospacing="0" w:lineRule="auto" w:line="240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1</w:t>
            </w:r>
          </w:p>
        </w:tc>
      </w:tr>
      <w:tr>
        <w:trPr>
          <w:trHeight w:val="53" w:hRule="atLeast"/>
        </w:trP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c>
          <w:tcPr>
            <w:tcW w:w="1128" w:type="dxa"/>
            <w:vAlign w:val="center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/>
                <w:caps w:val="0"/>
              </w:rPr>
              <w:snapToGrid/>
              <w:textAlignment w:val="baseline"/>
            </w:pPr>
            <w:r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第十二周</w:t>
            </w:r>
          </w:p>
        </w:tc>
        <w:tc>
          <w:tcPr>
            <w:tcW w:w="1572" w:type="dxa"/>
            <w:vAlign w:val="center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5.15-5.19</w:t>
            </w:r>
          </w:p>
        </w:tc>
        <w:tc>
          <w:tcPr>
            <w:tcW w:w="5832" w:type="dxa"/>
            <w:vAlign w:val="center"/>
            <w:shd w:val="clear" w:color="auto" w:fill="auto"/>
          </w:tcPr>
          <w:p>
            <w:pPr>
              <w:jc w:val="both"/>
              <w:spacing w:before="0" w:beforeAutospacing="0" w:after="0" w:afterAutospacing="0" w:lineRule="auto" w:line="240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学习钉本子</w:t>
            </w:r>
          </w:p>
        </w:tc>
        <w:tc>
          <w:tcPr>
            <w:tcW w:w="6721" w:type="dxa"/>
            <w:vAlign w:val="center"/>
            <w:shd w:val="clear" w:color="auto" w:fill="auto"/>
          </w:tcPr>
          <w:p>
            <w:pPr>
              <w:jc w:val="both"/>
              <w:spacing w:before="0" w:beforeAutospacing="0" w:after="0" w:afterAutospacing="0" w:lineRule="auto" w:line="240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1</w:t>
            </w:r>
          </w:p>
        </w:tc>
      </w:tr>
      <w:tr>
        <w:trPr>
          <w:trHeight w:val="46" w:hRule="atLeast"/>
        </w:trP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c>
          <w:tcPr>
            <w:tcW w:w="1128" w:type="dxa"/>
            <w:vAlign w:val="center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14:textFill>
                  <w14:solidFill>
                    <w14:schemeClr w14:val="tx1"/>
                  </w14:solidFill>
                </w14:textFill>
                <w:b w:val="1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/>
                <w:caps w:val="0"/>
              </w:rPr>
              <w:snapToGrid/>
              <w:textAlignment w:val="baseline"/>
            </w:pPr>
            <w:r>
              <w:rPr>
                <w:szCs w:val="28"/>
                <w14:textFill>
                  <w14:solidFill>
                    <w14:schemeClr w14:val="tx1"/>
                  </w14:solidFill>
                </w14:textFill>
                <w:b w:val="1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第十三周</w:t>
            </w:r>
          </w:p>
        </w:tc>
        <w:tc>
          <w:tcPr>
            <w:tcW w:w="1572" w:type="dxa"/>
            <w:vAlign w:val="center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/>
                <w:caps w:val="0"/>
              </w:rPr>
              <w:snapToGrid/>
              <w:textAlignment w:val="baseline"/>
            </w:pPr>
            <w:r>
              <w:rPr>
                <w:b val="0"/>
                <w:i val="0"/>
                <w:sz val="20"/>
                <w:spacing val="0"/>
                <w:w val="100"/>
                <w:caps val="0"/>
              </w:rPr>
              <w:t/>
            </w:r>
          </w:p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5.22-5.26</w:t>
            </w:r>
          </w:p>
        </w:tc>
        <w:tc>
          <w:tcPr>
            <w:tcW w:w="5832" w:type="dxa"/>
            <w:vAlign w:val="center"/>
            <w:shd w:val="clear" w:color="auto" w:fill="auto"/>
          </w:tcPr>
          <w:p>
            <w:pPr>
              <w:jc w:val="both"/>
              <w:spacing w:before="0" w:beforeAutospacing="0" w:after="0" w:afterAutospacing="0" w:lineRule="auto" w:line="240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snapToGrid/>
              <w:textAlignment w:val="baseline"/>
              <w:tabs>
                <w:tab w:val="left" w:pos="1104"/>
              </w:tabs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学习清洗碗筷</w:t>
            </w:r>
          </w:p>
        </w:tc>
        <w:tc>
          <w:tcPr>
            <w:tcW w:w="6721" w:type="dxa"/>
            <w:vAlign w:val="center"/>
            <w:shd w:val="clear" w:color="auto" w:fill="auto"/>
          </w:tcPr>
          <w:p>
            <w:pPr>
              <w:jc w:val="both"/>
              <w:spacing w:before="0" w:beforeAutospacing="0" w:after="0" w:afterAutospacing="0" w:lineRule="auto" w:line="240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1</w:t>
            </w:r>
          </w:p>
        </w:tc>
      </w:tr>
      <w:tr>
        <w:trPr>
          <w:trHeight w:val="7" w:hRule="atLeast"/>
        </w:trP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c>
          <w:tcPr>
            <w:tcW w:w="1128" w:type="dxa"/>
            <w:vAlign w:val="center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/>
                <w:caps w:val="0"/>
              </w:rPr>
              <w:snapToGrid/>
              <w:textAlignment w:val="baseline"/>
            </w:pPr>
            <w:r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第十四周</w:t>
            </w:r>
          </w:p>
        </w:tc>
        <w:tc>
          <w:tcPr>
            <w:tcW w:w="1572" w:type="dxa"/>
            <w:vAlign w:val="center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5.29-6.2</w:t>
            </w:r>
          </w:p>
        </w:tc>
        <w:tc>
          <w:tcPr>
            <w:tcW w:w="5832" w:type="dxa"/>
            <w:vAlign w:val="center"/>
            <w:shd w:val="clear" w:color="auto" w:fill="auto"/>
          </w:tcPr>
          <w:p>
            <w:pPr>
              <w:jc w:val="both"/>
              <w:spacing w:before="0" w:beforeAutospacing="0" w:after="0" w:afterAutospacing="0" w:lineRule="auto" w:line="240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学习洗内衣</w:t>
            </w:r>
          </w:p>
        </w:tc>
        <w:tc>
          <w:tcPr>
            <w:tcW w:w="6721" w:type="dxa"/>
            <w:vAlign w:val="center"/>
            <w:shd w:val="clear" w:color="auto" w:fill="auto"/>
          </w:tcPr>
          <w:p>
            <w:pPr>
              <w:jc w:val="both"/>
              <w:spacing w:before="0" w:beforeAutospacing="0" w:after="0" w:afterAutospacing="0" w:lineRule="auto" w:line="240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1</w:t>
            </w:r>
          </w:p>
        </w:tc>
      </w:tr>
      <w:tr>
        <w:trPr>
          <w:trHeight w:val="94" w:hRule="atLeast"/>
        </w:trP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c>
          <w:tcPr>
            <w:tcW w:w="1128" w:type="dxa"/>
            <w:vAlign w:val="center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/>
                <w:caps w:val="0"/>
              </w:rPr>
              <w:snapToGrid/>
              <w:textAlignment w:val="baseline"/>
            </w:pPr>
            <w:r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第十五周</w:t>
            </w:r>
          </w:p>
        </w:tc>
        <w:tc>
          <w:tcPr>
            <w:tcW w:w="1572" w:type="dxa"/>
            <w:vAlign w:val="center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6.5-6.9</w:t>
            </w:r>
          </w:p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/>
                <w:caps w:val="0"/>
              </w:rPr>
              <w:snapToGrid/>
              <w:textAlignment w:val="baseline"/>
            </w:pPr>
            <w:r>
              <w:rPr>
                <w:b val="0"/>
                <w:i val="0"/>
                <w:sz val="20"/>
                <w:spacing val="0"/>
                <w:w val="100"/>
                <w:caps val="0"/>
              </w:rPr>
              <w:t/>
            </w:r>
          </w:p>
        </w:tc>
        <w:tc>
          <w:tcPr>
            <w:tcW w:w="5832" w:type="dxa"/>
            <w:vAlign w:val="center"/>
            <w:shd w:val="clear" w:color="auto" w:fill="auto"/>
          </w:tcPr>
          <w:p>
            <w:pPr>
              <w:jc w:val="both"/>
              <w:spacing w:before="0" w:beforeAutospacing="0" w:after="0" w:afterAutospacing="0" w:lineRule="auto" w:line="240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t>学会擦桌子</w:t>
            </w:r>
          </w:p>
        </w:tc>
        <w:tc>
          <w:tcPr>
            <w:tcW w:w="6721" w:type="dxa"/>
            <w:vAlign w:val="center"/>
            <w:shd w:val="clear" w:color="auto" w:fill="auto"/>
          </w:tcPr>
          <w:p>
            <w:pPr>
              <w:jc w:val="both"/>
              <w:spacing w:before="0" w:beforeAutospacing="0" w:after="0" w:afterAutospacing="0" w:lineRule="auto" w:line="240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1</w:t>
            </w:r>
          </w:p>
        </w:tc>
      </w:tr>
      <w:tr>
        <w:trPr>
          <w:trHeight w:val="94" w:hRule="atLeast"/>
        </w:trP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c>
          <w:tcPr>
            <w:tcW w:w="1128" w:type="dxa"/>
            <w:vAlign w:val="center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第十六周</w:t>
            </w:r>
          </w:p>
        </w:tc>
        <w:tc>
          <w:tcPr>
            <w:tcW w:w="1572" w:type="dxa"/>
            <w:vAlign w:val="center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/>
                <w:caps w:val="0"/>
              </w:rPr>
              <w:snapToGrid/>
              <w:textAlignment w:val="baseline"/>
            </w:pPr>
            <w:r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/>
                <w:caps w:val="0"/>
              </w:rPr>
              <w:t>7、3—7.7</w:t>
            </w:r>
            <w:r>
              <w:rPr>
                <w:b val="0"/>
                <w:i val="0"/>
                <w:sz val="20"/>
                <w:spacing val="0"/>
                <w:w val="100"/>
                <w:caps val="0"/>
              </w:rPr>
              <w:t/>
            </w:r>
          </w:p>
        </w:tc>
        <w:tc>
          <w:tcPr>
            <w:tcW w:w="5832" w:type="dxa"/>
            <w:vAlign w:val="center"/>
            <w:shd w:val="clear" w:color="auto" w:fill="auto"/>
          </w:tcPr>
          <w:p>
            <w:pPr>
              <w:jc w:val="both"/>
              <w:spacing w:before="0" w:beforeAutospacing="0" w:after="0" w:afterAutospacing="0" w:lineRule="auto" w:line="240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学习洗袜子</w:t>
            </w:r>
          </w:p>
        </w:tc>
        <w:tc>
          <w:tcPr>
            <w:tcW w:w="6721" w:type="dxa"/>
            <w:vAlign w:val="center"/>
            <w:shd w:val="clear" w:color="auto" w:fill="auto"/>
          </w:tcPr>
          <w:p>
            <w:pPr>
              <w:jc w:val="both"/>
              <w:spacing w:before="0" w:beforeAutospacing="0" w:after="0" w:afterAutospacing="0" w:lineRule="auto" w:line="240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snapToGrid/>
              <w:textAlignment w:val="baseline"/>
            </w:pPr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1</w:t>
            </w:r>
          </w:p>
        </w:tc>
      </w:tr>
      <w:tr>
        <w:trPr>
          <w:trHeight w:val="94" w:hRule="atLeast"/>
        </w:trPr>
        <w:tblPrEx>
          <w:tblBorders>
            <w:top w:val="single" w:color="auto" w:sz="4" w:space="0" w:shadow="off" w:frame="off"/>
            <w:left w:val="single" w:color="auto" w:sz="4" w:space="0" w:shadow="off" w:frame="off"/>
            <w:bottom w:val="single" w:color="auto" w:sz="4" w:space="0" w:shadow="off" w:frame="off"/>
            <w:right w:val="single" w:color="auto" w:sz="4" w:space="0" w:shadow="off" w:frame="off"/>
            <w:insideH w:val="single" w:color="auto" w:sz="4" w:space="0" w:shadow="off" w:frame="off"/>
            <w:insideV w:val="single" w:color="auto" w:sz="4" w:space="0" w:shadow="off" w:frame="off"/>
          </w:tblBorders>
          <w:tblCellMar>
            <w:top w:type="dxa" w:w="0"/>
            <w:bottom w:type="dxa" w:w="0"/>
            <w:left w:type="dxa" w:w="108"/>
            <w:right w:type="dxa" w:w="108"/>
          </w:tblCellMar>
        </w:tblPrEx>
        <w:tc>
          <w:tcPr>
            <w:tcW w:w="1128" w:type="dxa"/>
            <w:vAlign w:val="center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snapToGrid/>
              <w:textAlignment w:val="baseline"/>
            </w:pPr>
          </w:p>
        </w:tc>
        <w:tc>
          <w:tcPr>
            <w:tcW w:w="1572" w:type="dxa"/>
            <w:vAlign w:val="center"/>
          </w:tcPr>
          <w:p>
            <w:pPr>
              <w:jc w:val="both"/>
              <w:spacing w:before="0" w:beforeAutospacing="0" w:after="0" w:afterAutospacing="0" w:line="560" w:lineRule="exact"/>
              <w:rPr>
                <w:szCs w:val="28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/>
                <w:caps w:val="0"/>
              </w:rPr>
              <w:snapToGrid/>
              <w:textAlignment w:val="baseline"/>
            </w:pPr>
            <w:r>
              <w:rPr>
                <w:b val="0"/>
                <w:i val="0"/>
                <w:sz val="20"/>
                <w:spacing val="0"/>
                <w:w val="100"/>
                <w:caps val="0"/>
              </w:rPr>
              <w:t/>
            </w:r>
          </w:p>
        </w:tc>
        <w:tc>
          <w:tcPr>
            <w:tcW w:w="5832" w:type="dxa"/>
            <w:vAlign w:val="center"/>
            <w:shd w:val="clear" w:color="auto" w:fill="auto"/>
          </w:tcPr>
          <w:p>
            <w:pPr>
              <w:jc w:val="both"/>
              <w:spacing w:before="0" w:beforeAutospacing="0" w:after="0" w:afterAutospacing="0" w:lineRule="auto" w:line="240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snapToGrid/>
              <w:textAlignment w:val="baseline"/>
            </w:pPr>
          </w:p>
        </w:tc>
        <w:tc>
          <w:tcPr>
            <w:tcW w:w="6721" w:type="dxa"/>
            <w:vAlign w:val="center"/>
            <w:shd w:val="clear" w:color="auto" w:fill="auto"/>
          </w:tcPr>
          <w:p>
            <w:pPr>
              <w:jc w:val="both"/>
              <w:spacing w:before="0" w:beforeAutospacing="0" w:after="0" w:afterAutospacing="0" w:lineRule="auto" w:line="240"/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default"/>
                <w:caps w:val="0"/>
              </w:rPr>
              <w:snapToGrid/>
              <w:textAlignment w:val="baseline"/>
            </w:pPr>
            <w:bookmarkStart w:id="0" w:name="_GoBack"/>
            <w:bookmarkEnd w:id="0"/>
            <w:r>
              <w:rPr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  <w:b w:val="0"/>
                <w:i w:val="0"/>
                <w:color w:val="000000"/>
                <w:sz w:val="28"/>
                <w:spacing w:val="0"/>
                <w:w w:val="100"/>
                <w:rFonts w:ascii="仿宋" w:cs="仿宋_GB2312" w:eastAsia="仿宋" w:hAnsi="仿宋" w:hint="eastAsia"/>
                <w:caps w:val="0"/>
              </w:rPr>
              <w:t>1</w:t>
            </w:r>
          </w:p>
        </w:tc>
      </w:tr>
    </w:tbl>
    <w:p>
      <w:pPr>
        <w:jc w:val="both"/>
        <w:spacing w:before="0" w:beforeAutospacing="0" w:after="0" w:afterAutospacing="0" w:lineRule="auto" w:line="240"/>
        <w:rPr>
          <w:b w:val="1"/>
          <w:i w:val="1"/>
          <w:sz w:val="21"/>
          <w:spacing w:val="0"/>
          <w:w w:val="0"/>
          <w:caps w:val="1"/>
        </w:rPr>
        <w:snapToGrid/>
        <w:textAlignment w:val="baseline"/>
      </w:pPr>
      <w:r>
        <w:rPr>
          <w:b val="0"/>
          <w:i val="0"/>
          <w:sz val="20"/>
          <w:spacing val="0"/>
          <w:w val="100"/>
          <w:caps val="0"/>
        </w:rPr>
        <w:t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w14="http://schemas.microsoft.com/office/word/2010/wordml" xmlns:r="http://schemas.openxmlformats.org/officeDocument/2006/relationships" xmlns:sl="http://schemas.openxmlformats.org/schemaLibrary/2006/main" xmlns:v="urn:schemas-microsoft-com:vml" xmlns:wpsCustomData="http://www.wps.cn/officeDocument/2013/wpsCustomData" xmlns:w10="urn:schemas-microsoft-com:office:word" xmlns:o="urn:schemas-microsoft-com:office:office" xmlns:w="http://schemas.openxmlformats.org/wordprocessingml/2006/main" xmlns:m="http://schemas.openxmlformats.org/officeDocument/2006/math" xmlns:mc="http://schemas.openxmlformats.org/markup-compatibility/2006" mc:Ignorable="w14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100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0000"/>
    <w:rsid w:val="29A5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/>
  <w:listSeparator/>
</w:settings>
</file>

<file path=word/styles.xml><?xml version="1.0" encoding="utf-8"?>
<w:styles xmlns:wpsCustomData="http://www.wps.cn/officeDocument/2013/wpsCustomData" xmlns:w10="urn:schemas-microsoft-com:office:word" xmlns:w14="http://schemas.microsoft.com/office/word/2010/wordml" xmlns:r="http://schemas.openxmlformats.org/officeDocument/2006/relationships" xmlns:o="urn:schemas-microsoft-com:office:office" xmlns:w="http://schemas.openxmlformats.org/wordprocessingml/2006/main" xmlns:sl="http://schemas.openxmlformats.org/schemaLibrary/2006/main" xmlns:v="urn:schemas-microsoft-com:vml" xmlns:m="http://schemas.openxmlformats.org/officeDocument/2006/math" xmlns:mc="http://schemas.openxmlformats.org/markup-compatibility/2006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defLockedState="0" w:defSemiHidden="1" w:defUnhideWhenUsed="1" w:defQFormat="0" w:defUIPriority="99" w:count="260">
    <w:lsdException w:name="Balloon Text" w:uiPriority="0" w:semiHidden="0" w:unhideWhenUsed="0"/>
    <w:lsdException w:name="Block Text" w:uiPriority="0" w:semiHidden="0" w:unhideWhenUsed="0"/>
    <w:lsdException w:name="Body Text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Body Text Indent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Closing" w:uiPriority="0" w:semiHidden="0" w:unhideWhenUsed="0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ate" w:uiPriority="0" w:semiHidden="0" w:unhideWhenUsed="0"/>
    <w:lsdException w:name="Default Paragraph Font" w:uiPriority="0" w:unhideWhenUsed="0"/>
    <w:lsdException w:name="Document Map" w:uiPriority="0" w:semiHidden="0" w:unhideWhenUsed="0"/>
    <w:lsdException w:name="E-mail Signature" w:uiPriority="0" w:semiHidden="0" w:unhideWhenUsed="0"/>
    <w:lsdException w:name="Emphasis" w:uiPriority="0" w:semiHidden="0" w:unhideWhenUsed="0" w:qFormat="1"/>
    <w:lsdException w:name="FollowedHyperlink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Hyperlink" w:uiPriority="0" w:semiHidden="0" w:unhideWhenUsed="0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List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List Number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Message Header" w:uiPriority="0" w:semiHidden="0" w:unhideWhenUsed="0"/>
    <w:lsdException w:name="Normal" w:uiPriority="0" w:semiHidden="0" w:unhideWhenUsed="0" w:qFormat="1"/>
    <w:lsdException w:name="Normal (Web)" w:uiPriority="0" w:semiHidden="0" w:unhideWhenUsed="0"/>
    <w:lsdException w:name="Normal Indent" w:uiPriority="0" w:semiHidden="0" w:unhideWhenUsed="0"/>
    <w:lsdException w:name="Normal Table" w:uiPriority="0" w:unhideWhenUsed="0"/>
    <w:lsdException w:name="Note Heading" w:uiPriority="0" w:semiHidden="0" w:unhideWhenUsed="0"/>
    <w:lsdException w:name="Plain Text" w:uiPriority="0" w:semiHidden="0" w:unhideWhenUsed="0"/>
    <w:lsdException w:name="Salutation" w:uiPriority="0" w:semiHidden="0" w:unhideWhenUsed="0"/>
    <w:lsdException w:name="Signature" w:uiPriority="0" w:semiHidden="0" w:unhideWhenUsed="0"/>
    <w:lsdException w:name="Strong" w:uiPriority="0" w:semiHidden="0" w:unhideWhenUsed="0" w:qFormat="1"/>
    <w:lsdException w:name="Subtitle" w:uiPriority="0" w:semiHidden="0" w:unhideWhenUsed="0" w:qFormat="1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Grid" w:uiPriority="59" w:semiHidden="0" w:qFormat="1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Professional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Theme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Title" w:uiPriority="0" w:semiHidden="0" w:unhideWhenUsed="0" w:qFormat="1"/>
    <w:lsdException w:name="annotation reference" w:uiPriority="0" w:semiHidden="0" w:unhideWhenUsed="0"/>
    <w:lsdException w:name="annotation subject" w:uiPriority="0" w:semiHidden="0" w:unhideWhenUsed="0"/>
    <w:lsdException w:name="annotation text" w:uiPriority="0" w:semiHidden="0" w:unhideWhenUsed="0"/>
    <w:lsdException w:name="caption" w:uiPriority="0" w:qFormat="1"/>
    <w:lsdException w:name="endnote reference" w:uiPriority="0" w:semiHidden="0" w:unhideWhenUsed="0"/>
    <w:lsdException w:name="endnote text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er" w:uiPriority="0" w:semiHidden="0" w:unhideWhenUsed="0"/>
    <w:lsdException w:name="footnote reference" w:uiPriority="0" w:semiHidden="0" w:unhideWhenUsed="0"/>
    <w:lsdException w:name="footnote text" w:uiPriority="0" w:semiHidden="0" w:unhideWhenUsed="0"/>
    <w:lsdException w:name="header" w:uiPriority="0" w:semiHidden="0" w:unhideWhenUsed="0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index heading" w:uiPriority="0" w:semiHidden="0" w:unhideWhenUsed="0"/>
    <w:lsdException w:name="line number" w:uiPriority="0" w:semiHidden="0" w:unhideWhenUsed="0"/>
    <w:lsdException w:name="macro" w:uiPriority="0" w:semiHidden="0" w:unhideWhenUsed="0"/>
    <w:lsdException w:name="page number" w:uiPriority="0" w:semiHidden="0" w:unhideWhenUsed="0"/>
    <w:lsdException w:name="table of authorities" w:uiPriority="0" w:semiHidden="0" w:unhideWhenUsed="0"/>
    <w:lsdException w:name="table of figures" w:uiPriority="0" w:semiHidden="0" w:unhideWhenUsed="0"/>
    <w:lsdException w:name="toa heading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</w:latentStyles>
  <w:style w:type="paragraph" w:styleId="1" w:default="1">
    <w:name w:val="Normal"/>
    <w:uiPriority w:val="0"/>
    <w:qFormat/>
    <w:pPr>
      <w:jc w:val="both"/>
      <w:widowControl w:val="0"/>
    </w:pPr>
    <w:rPr>
      <w:sz w:val="21"/>
      <w:lang w:val="en-US" w:eastAsia="zh-CN" w:bidi="ar-SA"/>
      <w:kern w:val="2"/>
      <w:szCs w:val="24"/>
      <w:rFonts w:asciiTheme="minorHAnsi" w:hAnsiTheme="minorHAnsi" w:eastAsiaTheme="minorEastAsia" w:cstheme="minorBidi"/>
    </w:rPr>
  </w:style>
  <w:style w:type="character" w:styleId="4" w:default="1">
    <w:name w:val="Default Paragraph Font"/>
    <w:uiPriority w:val="0"/>
    <w:semiHidden/>
  </w:style>
  <w:style w:type="table" w:styleId="2" w:default="1">
    <w:name w:val="Normal Table"/>
    <w:uiPriority w:val="0"/>
    <w:semiHidden/>
    <w:tblPr>
      <w:tblCellMar>
        <w:top w:type="dxa" w:w="0"/>
        <w:bottom w:type="dxa" w:w="0"/>
        <w:left w:type="dxa" w:w="108"/>
        <w:right w:type="dxa" w:w="108"/>
      </w:tblCellMar>
    </w:tblPr>
  </w:style>
  <w:style w:type="table" w:styleId="3" w:default="0">
    <w:name w:val="Table Grid"/>
    <w:basedOn w:val="2"/>
    <w:uiPriority w:val="59"/>
    <w:unhideWhenUsed/>
    <w:qFormat/>
    <w:tblPr>
      <w:tblBorders>
        <w:top w:val="single" w:color="auto" w:sz="4" w:space="0" w:shadow="off" w:frame="off"/>
        <w:left w:val="single" w:color="auto" w:sz="4" w:space="0" w:shadow="off" w:frame="off"/>
        <w:bottom w:val="single" w:color="auto" w:sz="4" w:space="0" w:shadow="off" w:frame="off"/>
        <w:right w:val="single" w:color="auto" w:sz="4" w:space="0" w:shadow="off" w:frame="off"/>
        <w:insideH w:val="single" w:color="auto" w:sz="4" w:space="0" w:shadow="off" w:frame="off"/>
        <w:insideV w:val="single" w:color="auto" w:sz="4" w:space="0" w:shadow="off" w:frame="off"/>
      </w:tblBorders>
      <w:tblCellMar>
        <w:top w:type="dxa" w:w="0"/>
        <w:bottom w:type="dxa" w:w="0"/>
        <w:left w:type="dxa" w:w="108"/>
        <w:right w:type="dxa" w:w="108"/>
      </w:tblCellMar>
    </w:tblPr>
  </w:style>
</w:style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3" Type="http://schemas.openxmlformats.org/officeDocument/2006/relationships/theme" Target="theme/theme1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Times New Roman" script="Viet"/>
        <a:font typeface="Sylfaen" script="Geor"/>
        <a:font typeface="Iskoola Pota" script="Sinh"/>
        <a:font typeface="DokChampa" script="Laoo"/>
        <a:font typeface="Kalinga" script="Orya"/>
        <a:font typeface="Mongolian Baiti" script="Mong"/>
        <a:font typeface="Kartika" script="Mlym"/>
        <a:font typeface="맑은 고딕" script="Hang"/>
        <a:font typeface="Gautami" script="Telu"/>
        <a:font typeface="Mangal" script="Deva"/>
        <a:font typeface="Microsoft Himalaya" script="Tibt"/>
        <a:font typeface="Euphemia" script="Cans"/>
        <a:font typeface="MoolBoran" script="Khmr"/>
        <a:font typeface="Estrangelo Edessa" script="Syrc"/>
        <a:font typeface="Angsana New" script="Thai"/>
        <a:font typeface="Shruti" script="Gujr"/>
        <a:font typeface="Microsoft Uighur" script="Uigh"/>
        <a:font typeface="Vrinda" script="Beng"/>
        <a:font typeface="ＭＳ ゴシック" script="Jpan"/>
        <a:font typeface="MV Boli" script="Thaa"/>
        <a:font typeface="Plantagenet Cherokee" script="Cher"/>
        <a:font typeface="Times New Roman" script="Hebr"/>
        <a:font typeface="Microsoft Yi Baiti" script="Yiii"/>
        <a:font typeface="Raavi" script="Guru"/>
        <a:font typeface="宋体" script="Hans"/>
        <a:font typeface="Nyala" script="Ethi"/>
        <a:font typeface="Latha" script="Taml"/>
        <a:font typeface="Tunga" script="Knda"/>
        <a:font typeface="Times New Roman" script="Arab"/>
        <a:font typeface="新細明體" script="Hant"/>
      </a:majorFont>
      <a:minorFont>
        <a:latin typeface="Calibri"/>
        <a:ea typeface=""/>
        <a:cs typeface=""/>
        <a:font typeface="Arial" script="Viet"/>
        <a:font typeface="Sylfaen" script="Geor"/>
        <a:font typeface="Iskoola Pota" script="Sinh"/>
        <a:font typeface="DokChampa" script="Laoo"/>
        <a:font typeface="Kalinga" script="Orya"/>
        <a:font typeface="Mongolian Baiti" script="Mong"/>
        <a:font typeface="Kartika" script="Mlym"/>
        <a:font typeface="맑은 고딕" script="Hang"/>
        <a:font typeface="Gautami" script="Telu"/>
        <a:font typeface="Mangal" script="Deva"/>
        <a:font typeface="Microsoft Himalaya" script="Tibt"/>
        <a:font typeface="Euphemia" script="Cans"/>
        <a:font typeface="DaunPenh" script="Khmr"/>
        <a:font typeface="Estrangelo Edessa" script="Syrc"/>
        <a:font typeface="Cordia New" script="Thai"/>
        <a:font typeface="Shruti" script="Gujr"/>
        <a:font typeface="Microsoft Uighur" script="Uigh"/>
        <a:font typeface="Vrinda" script="Beng"/>
        <a:font typeface="ＭＳ 明朝" script="Jpan"/>
        <a:font typeface="MV Boli" script="Thaa"/>
        <a:font typeface="Plantagenet Cherokee" script="Cher"/>
        <a:font typeface="Arial" script="Hebr"/>
        <a:font typeface="Microsoft Yi Baiti" script="Yiii"/>
        <a:font typeface="Raavi" script="Guru"/>
        <a:font typeface="宋体" script="Hans"/>
        <a:font typeface="Nyala" script="Ethi"/>
        <a:font typeface="Latha" script="Taml"/>
        <a:font typeface="Tunga" script="Knda"/>
        <a:font typeface="Arial" script="Arab"/>
        <a:font typeface="新細明體" script="Han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0" ang="540000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0" ang="540000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scaled="0" ang="5400000"/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9</TotalTime>
  <Pages>1</Pages>
  <Words>0</Words>
  <Characters>0</Characters>
  <Application>WPS Office_11.1.0.13703_F1E327BC-269C-435d-A152-05C5408002CA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lenovo</dc:creator>
  <cp:keywords/>
  <dc:description/>
  <cp:lastModifiedBy>WPS_1602213750</cp:lastModifiedBy>
  <cp:revision>0</cp:revision>
  <dcterms:created xsi:type="dcterms:W3CDTF">2023-02-23T01:36:52Z</dcterms:created>
  <dcterms:modified xsi:type="dcterms:W3CDTF">2023-02-23T01:46:27Z</dcterms:modified>
</cp:core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40" w:firstLineChars="9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下学期学习进度表 </w:t>
      </w:r>
      <w:r>
        <w:rPr>
          <w:rFonts w:hint="eastAsia" w:ascii="黑体" w:hAnsi="黑体" w:eastAsia="黑体" w:cs="黑体"/>
          <w:sz w:val="36"/>
          <w:szCs w:val="36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rPr>
          <w:rFonts w:hint="default" w:ascii="楷体_GB2312" w:hAnsi="楷体_GB2312" w:eastAsia="楷体_GB2312" w:cs="楷体_GB2312"/>
          <w:sz w:val="24"/>
          <w:u w:val="single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222 -2023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二学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期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教学进度</w:t>
      </w:r>
      <w:r>
        <w:rPr>
          <w:rFonts w:hint="eastAsia" w:ascii="仿宋_GB2312" w:hAnsi="仿宋_GB2312" w:eastAsia="仿宋_GB2312" w:cs="仿宋_GB2312"/>
          <w:sz w:val="32"/>
          <w:szCs w:val="32"/>
        </w:rPr>
        <w:t>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任教班级: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年级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科目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sz w:val="32"/>
          <w:szCs w:val="32"/>
        </w:rPr>
        <w:t>任课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教师：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张晓华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北安中学</w:t>
      </w:r>
    </w:p>
    <w:tbl>
      <w:tblPr>
        <w:tblStyle w:val="3"/>
        <w:tblW w:w="15253" w:type="dxa"/>
        <w:tblInd w:w="1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1572"/>
        <w:gridCol w:w="5832"/>
        <w:gridCol w:w="6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" w:hRule="atLeast"/>
        </w:trPr>
        <w:tc>
          <w:tcPr>
            <w:tcW w:w="1128" w:type="dxa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周次</w:t>
            </w:r>
          </w:p>
        </w:tc>
        <w:tc>
          <w:tcPr>
            <w:tcW w:w="1572" w:type="dxa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5832" w:type="dxa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  <w:tc>
          <w:tcPr>
            <w:tcW w:w="6721" w:type="dxa"/>
          </w:tcPr>
          <w:p>
            <w:pPr>
              <w:spacing w:line="560" w:lineRule="exact"/>
              <w:ind w:right="5567" w:rightChars="2651" w:firstLine="204" w:firstLineChars="0"/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第一周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2.20-2.24</w:t>
            </w:r>
          </w:p>
        </w:tc>
        <w:tc>
          <w:tcPr>
            <w:tcW w:w="5832" w:type="dxa"/>
          </w:tcPr>
          <w:p>
            <w:pPr>
              <w:tabs>
                <w:tab w:val="left" w:pos="1992"/>
              </w:tabs>
              <w:spacing w:line="560" w:lineRule="exact"/>
              <w:rPr>
                <w:rFonts w:hint="default" w:ascii="仿宋" w:hAnsi="仿宋" w:eastAsia="仿宋" w:cstheme="maj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theme="majorEastAsia"/>
                <w:sz w:val="28"/>
                <w:szCs w:val="28"/>
                <w:lang w:val="en-US" w:eastAsia="zh-CN"/>
              </w:rPr>
              <w:t>包书皮</w:t>
            </w:r>
          </w:p>
        </w:tc>
        <w:tc>
          <w:tcPr>
            <w:tcW w:w="6721" w:type="dxa"/>
            <w:tcBorders>
              <w:bottom w:val="single" w:color="auto" w:sz="4" w:space="0"/>
            </w:tcBorders>
          </w:tcPr>
          <w:p>
            <w:pPr>
              <w:spacing w:line="560" w:lineRule="exact"/>
              <w:ind w:right="5567" w:rightChars="2651"/>
              <w:rPr>
                <w:rFonts w:hint="eastAsia" w:ascii="仿宋" w:hAnsi="仿宋" w:eastAsia="仿宋" w:cstheme="maj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theme="majorEastAsia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第二周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5832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2040"/>
              </w:tabs>
              <w:spacing w:line="560" w:lineRule="exact"/>
              <w:jc w:val="left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整理书包</w:t>
            </w:r>
          </w:p>
        </w:tc>
        <w:tc>
          <w:tcPr>
            <w:tcW w:w="6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60" w:lineRule="exact"/>
              <w:ind w:right="5624" w:rightChars="2678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第三周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jc w:val="both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tabs>
                <w:tab w:val="left" w:pos="1128"/>
              </w:tabs>
              <w:spacing w:line="48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洗红领巾 整理</w:t>
            </w:r>
          </w:p>
        </w:tc>
        <w:tc>
          <w:tcPr>
            <w:tcW w:w="6721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第四周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叠衣服 被子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第五周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学习做蛋炒饭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第六周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学习煲汤 面条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第七周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做凉菜拼盘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第八周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学习煮水饺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第九周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4.17-4.21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tabs>
                <w:tab w:val="left" w:pos="708"/>
              </w:tabs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摘菜 切菜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4.24-4.28</w:t>
            </w:r>
          </w:p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学习自己装订本子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第十一周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5.6-5.12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学习整理被褥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第十二周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5.15-5.19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学习打绳结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第十三周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5.22-5.26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tabs>
                <w:tab w:val="left" w:pos="1104"/>
              </w:tabs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学习清洗碗筷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第十四周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学习洗内衣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第十五周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6.5-6.9</w:t>
            </w:r>
          </w:p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学习擦桌子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第十六周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学习洗袜子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1128" w:type="dxa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第十七周</w:t>
            </w:r>
          </w:p>
        </w:tc>
        <w:tc>
          <w:tcPr>
            <w:tcW w:w="1572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32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做一个自己最拿手的菜</w:t>
            </w:r>
          </w:p>
        </w:tc>
        <w:tc>
          <w:tcPr>
            <w:tcW w:w="6721" w:type="dxa"/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