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31" w:firstLineChars="147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六</w:t>
      </w:r>
      <w:bookmarkStart w:id="0" w:name="_GoBack"/>
      <w:bookmarkEnd w:id="0"/>
      <w:r>
        <w:rPr>
          <w:rFonts w:hint="eastAsia"/>
          <w:b/>
          <w:sz w:val="36"/>
          <w:szCs w:val="36"/>
        </w:rPr>
        <w:t>年级生物教学进度表</w:t>
      </w:r>
    </w:p>
    <w:p>
      <w:pPr>
        <w:ind w:firstLine="472" w:firstLineChars="147"/>
        <w:jc w:val="right"/>
        <w:rPr>
          <w:b/>
          <w:sz w:val="36"/>
          <w:szCs w:val="36"/>
        </w:rPr>
      </w:pPr>
      <w:r>
        <w:rPr>
          <w:rFonts w:hint="eastAsia"/>
          <w:b/>
          <w:sz w:val="32"/>
          <w:szCs w:val="36"/>
          <w:lang w:val="en-US" w:eastAsia="zh-CN"/>
        </w:rPr>
        <w:t>2023.2.20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1407"/>
        <w:gridCol w:w="4819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周   次</w:t>
            </w:r>
          </w:p>
        </w:tc>
        <w:tc>
          <w:tcPr>
            <w:tcW w:w="1407" w:type="dxa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时  间</w:t>
            </w:r>
          </w:p>
        </w:tc>
        <w:tc>
          <w:tcPr>
            <w:tcW w:w="4819" w:type="dxa"/>
          </w:tcPr>
          <w:p>
            <w:pPr>
              <w:ind w:firstLine="1546" w:firstLineChars="55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内 容</w:t>
            </w:r>
          </w:p>
        </w:tc>
        <w:tc>
          <w:tcPr>
            <w:tcW w:w="1843" w:type="dxa"/>
          </w:tcPr>
          <w:p>
            <w:pPr>
              <w:ind w:firstLine="281" w:firstLineChars="10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1  </w:t>
            </w:r>
          </w:p>
        </w:tc>
        <w:tc>
          <w:tcPr>
            <w:tcW w:w="1407" w:type="dxa"/>
            <w:vAlign w:val="center"/>
          </w:tcPr>
          <w:p>
            <w:pPr>
              <w:rPr>
                <w:rFonts w:hint="default" w:eastAsiaTheme="minor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2.20</w:t>
            </w:r>
            <w:r>
              <w:rPr>
                <w:rFonts w:hint="eastAsia"/>
                <w:sz w:val="24"/>
                <w:szCs w:val="28"/>
              </w:rPr>
              <w:t>-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8"/>
              </w:rPr>
              <w:t>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24</w:t>
            </w:r>
          </w:p>
        </w:tc>
        <w:tc>
          <w:tcPr>
            <w:tcW w:w="4819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人类的起源和发展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2  </w:t>
            </w:r>
          </w:p>
        </w:tc>
        <w:tc>
          <w:tcPr>
            <w:tcW w:w="1407" w:type="dxa"/>
            <w:vAlign w:val="center"/>
          </w:tcPr>
          <w:p>
            <w:pPr>
              <w:rPr>
                <w:rFonts w:hint="eastAsia" w:eastAsiaTheme="minorEastAsia"/>
                <w:sz w:val="24"/>
                <w:szCs w:val="28"/>
                <w:lang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8"/>
              </w:rPr>
              <w:t>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27</w:t>
            </w:r>
            <w:r>
              <w:rPr>
                <w:rFonts w:hint="eastAsia"/>
                <w:sz w:val="24"/>
                <w:szCs w:val="28"/>
              </w:rPr>
              <w:t>-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8"/>
              </w:rPr>
              <w:t>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3</w:t>
            </w:r>
          </w:p>
        </w:tc>
        <w:tc>
          <w:tcPr>
            <w:tcW w:w="4819" w:type="dxa"/>
            <w:vAlign w:val="center"/>
          </w:tcPr>
          <w:p>
            <w:r>
              <w:rPr>
                <w:rFonts w:hint="eastAsia"/>
              </w:rPr>
              <w:t>人的生殖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3  </w:t>
            </w:r>
          </w:p>
        </w:tc>
        <w:tc>
          <w:tcPr>
            <w:tcW w:w="1407" w:type="dxa"/>
            <w:vAlign w:val="center"/>
          </w:tcPr>
          <w:p>
            <w:pPr>
              <w:rPr>
                <w:rFonts w:hint="default" w:eastAsiaTheme="minor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</w:rPr>
              <w:t>3.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6</w:t>
            </w:r>
            <w:r>
              <w:rPr>
                <w:rFonts w:hint="eastAsia"/>
                <w:sz w:val="24"/>
                <w:szCs w:val="28"/>
              </w:rPr>
              <w:t>-3.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10</w:t>
            </w:r>
          </w:p>
        </w:tc>
        <w:tc>
          <w:tcPr>
            <w:tcW w:w="4819" w:type="dxa"/>
            <w:vAlign w:val="center"/>
          </w:tcPr>
          <w:p>
            <w:r>
              <w:rPr>
                <w:rFonts w:hint="eastAsia"/>
              </w:rPr>
              <w:t>青春期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4  </w:t>
            </w:r>
          </w:p>
        </w:tc>
        <w:tc>
          <w:tcPr>
            <w:tcW w:w="1407" w:type="dxa"/>
            <w:vAlign w:val="center"/>
          </w:tcPr>
          <w:p>
            <w:pPr>
              <w:rPr>
                <w:rFonts w:hint="default" w:eastAsiaTheme="minor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</w:rPr>
              <w:t>3.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13</w:t>
            </w:r>
            <w:r>
              <w:rPr>
                <w:rFonts w:hint="eastAsia"/>
                <w:sz w:val="24"/>
                <w:szCs w:val="28"/>
              </w:rPr>
              <w:t>-3.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17</w:t>
            </w:r>
          </w:p>
        </w:tc>
        <w:tc>
          <w:tcPr>
            <w:tcW w:w="4819" w:type="dxa"/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食物中的营养物</w:t>
            </w:r>
            <w:r>
              <w:rPr>
                <w:rFonts w:hint="eastAsia"/>
                <w:lang w:eastAsia="zh-CN"/>
              </w:rPr>
              <w:t>质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ind w:firstLine="361" w:firstLineChars="15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5  </w:t>
            </w:r>
          </w:p>
        </w:tc>
        <w:tc>
          <w:tcPr>
            <w:tcW w:w="1407" w:type="dxa"/>
            <w:vAlign w:val="center"/>
          </w:tcPr>
          <w:p>
            <w:pPr>
              <w:rPr>
                <w:rFonts w:hint="default" w:eastAsiaTheme="minor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8"/>
              </w:rPr>
              <w:t>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20</w:t>
            </w:r>
            <w:r>
              <w:rPr>
                <w:rFonts w:hint="eastAsia"/>
                <w:sz w:val="24"/>
                <w:szCs w:val="28"/>
              </w:rPr>
              <w:t>-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8"/>
              </w:rPr>
              <w:t>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24</w:t>
            </w:r>
          </w:p>
        </w:tc>
        <w:tc>
          <w:tcPr>
            <w:tcW w:w="4819" w:type="dxa"/>
            <w:vAlign w:val="center"/>
          </w:tcPr>
          <w:p>
            <w:r>
              <w:rPr>
                <w:rFonts w:hint="eastAsia"/>
              </w:rPr>
              <w:t>消化和吸收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6  </w:t>
            </w:r>
          </w:p>
        </w:tc>
        <w:tc>
          <w:tcPr>
            <w:tcW w:w="1407" w:type="dxa"/>
            <w:vAlign w:val="center"/>
          </w:tcPr>
          <w:p>
            <w:pPr>
              <w:rPr>
                <w:rFonts w:hint="default" w:eastAsiaTheme="minor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8"/>
              </w:rPr>
              <w:t>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27</w:t>
            </w:r>
            <w:r>
              <w:rPr>
                <w:rFonts w:hint="eastAsia"/>
                <w:sz w:val="24"/>
                <w:szCs w:val="28"/>
              </w:rPr>
              <w:t>-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28"/>
              </w:rPr>
              <w:t>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31</w:t>
            </w:r>
          </w:p>
        </w:tc>
        <w:tc>
          <w:tcPr>
            <w:tcW w:w="4819" w:type="dxa"/>
            <w:vAlign w:val="center"/>
          </w:tcPr>
          <w:p>
            <w:r>
              <w:rPr>
                <w:rFonts w:hint="eastAsia"/>
              </w:rPr>
              <w:t>合理营养与食品安全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7  </w:t>
            </w:r>
          </w:p>
        </w:tc>
        <w:tc>
          <w:tcPr>
            <w:tcW w:w="1407" w:type="dxa"/>
            <w:vAlign w:val="center"/>
          </w:tcPr>
          <w:p>
            <w:pPr>
              <w:rPr>
                <w:rFonts w:hint="default" w:eastAsiaTheme="minorEastAsia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4.3-4.7</w:t>
            </w:r>
          </w:p>
        </w:tc>
        <w:tc>
          <w:tcPr>
            <w:tcW w:w="4819" w:type="dxa"/>
            <w:vAlign w:val="center"/>
          </w:tcPr>
          <w:p>
            <w:r>
              <w:rPr>
                <w:rFonts w:hint="eastAsia"/>
              </w:rPr>
              <w:t>呼吸道对空气的处理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8  </w:t>
            </w:r>
          </w:p>
        </w:tc>
        <w:tc>
          <w:tcPr>
            <w:tcW w:w="1407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szCs w:val="28"/>
              </w:rPr>
              <w:t>4.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10</w:t>
            </w:r>
            <w:r>
              <w:rPr>
                <w:rFonts w:hint="eastAsia"/>
                <w:sz w:val="24"/>
                <w:szCs w:val="28"/>
              </w:rPr>
              <w:t>-4.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14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发生在肺内的气体交换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9</w:t>
            </w:r>
          </w:p>
        </w:tc>
        <w:tc>
          <w:tcPr>
            <w:tcW w:w="1407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szCs w:val="28"/>
              </w:rPr>
              <w:t>4.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17</w:t>
            </w:r>
            <w:r>
              <w:rPr>
                <w:rFonts w:hint="eastAsia"/>
                <w:sz w:val="24"/>
                <w:szCs w:val="28"/>
              </w:rPr>
              <w:t>-4.2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1</w:t>
            </w:r>
          </w:p>
        </w:tc>
        <w:tc>
          <w:tcPr>
            <w:tcW w:w="4819" w:type="dxa"/>
            <w:vAlign w:val="center"/>
          </w:tcPr>
          <w:p>
            <w:r>
              <w:rPr>
                <w:rFonts w:hint="eastAsia"/>
              </w:rPr>
              <w:t>流动的组织血液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ind w:firstLine="361" w:firstLineChars="15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10  </w:t>
            </w:r>
          </w:p>
        </w:tc>
        <w:tc>
          <w:tcPr>
            <w:tcW w:w="1407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8"/>
              </w:rPr>
              <w:t>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23</w:t>
            </w:r>
            <w:r>
              <w:rPr>
                <w:rFonts w:hint="eastAsia"/>
                <w:sz w:val="24"/>
                <w:szCs w:val="28"/>
              </w:rPr>
              <w:t>-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8"/>
              </w:rPr>
              <w:t>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28</w:t>
            </w:r>
          </w:p>
        </w:tc>
        <w:tc>
          <w:tcPr>
            <w:tcW w:w="4819" w:type="dxa"/>
            <w:vAlign w:val="center"/>
          </w:tcPr>
          <w:p>
            <w:r>
              <w:rPr>
                <w:rFonts w:hint="eastAsia"/>
              </w:rPr>
              <w:t>血液的管道血管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ind w:firstLine="361" w:firstLineChars="15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11  </w:t>
            </w:r>
          </w:p>
        </w:tc>
        <w:tc>
          <w:tcPr>
            <w:tcW w:w="1407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8"/>
              </w:rPr>
              <w:t>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8"/>
              </w:rPr>
              <w:t>-5.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6</w:t>
            </w:r>
          </w:p>
        </w:tc>
        <w:tc>
          <w:tcPr>
            <w:tcW w:w="4819" w:type="dxa"/>
            <w:vAlign w:val="center"/>
          </w:tcPr>
          <w:p>
            <w:r>
              <w:rPr>
                <w:rFonts w:hint="eastAsia"/>
              </w:rPr>
              <w:t>输送血液的泵心脏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ind w:firstLine="361" w:firstLineChars="15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12 </w:t>
            </w:r>
          </w:p>
        </w:tc>
        <w:tc>
          <w:tcPr>
            <w:tcW w:w="1407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szCs w:val="28"/>
              </w:rPr>
              <w:t>5.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8"/>
              </w:rPr>
              <w:t>-5.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12</w:t>
            </w:r>
          </w:p>
        </w:tc>
        <w:tc>
          <w:tcPr>
            <w:tcW w:w="4819" w:type="dxa"/>
            <w:vAlign w:val="center"/>
          </w:tcPr>
          <w:p>
            <w:r>
              <w:rPr>
                <w:rFonts w:hint="eastAsia"/>
              </w:rPr>
              <w:t xml:space="preserve">输血与血型 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ind w:firstLine="241" w:firstLineChars="10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13 </w:t>
            </w:r>
          </w:p>
        </w:tc>
        <w:tc>
          <w:tcPr>
            <w:tcW w:w="1407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szCs w:val="28"/>
              </w:rPr>
              <w:t>5.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15</w:t>
            </w:r>
            <w:r>
              <w:rPr>
                <w:rFonts w:hint="eastAsia"/>
                <w:sz w:val="24"/>
                <w:szCs w:val="28"/>
              </w:rPr>
              <w:t>-5.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19</w:t>
            </w:r>
          </w:p>
        </w:tc>
        <w:tc>
          <w:tcPr>
            <w:tcW w:w="4819" w:type="dxa"/>
            <w:vAlign w:val="center"/>
          </w:tcPr>
          <w:p>
            <w:r>
              <w:rPr>
                <w:rFonts w:hint="eastAsia"/>
              </w:rPr>
              <w:t>人体对外界环境的感知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ind w:firstLine="241" w:firstLineChars="10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14 </w:t>
            </w:r>
          </w:p>
        </w:tc>
        <w:tc>
          <w:tcPr>
            <w:tcW w:w="1407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8"/>
              </w:rPr>
              <w:t>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22</w:t>
            </w:r>
            <w:r>
              <w:rPr>
                <w:rFonts w:hint="eastAsia"/>
                <w:sz w:val="24"/>
                <w:szCs w:val="28"/>
              </w:rPr>
              <w:t>-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8"/>
              </w:rPr>
              <w:t>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26</w:t>
            </w:r>
          </w:p>
        </w:tc>
        <w:tc>
          <w:tcPr>
            <w:tcW w:w="4819" w:type="dxa"/>
            <w:vAlign w:val="center"/>
          </w:tcPr>
          <w:p>
            <w:r>
              <w:rPr>
                <w:rFonts w:hint="eastAsia"/>
              </w:rPr>
              <w:t>神经系统的组成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15 </w:t>
            </w:r>
          </w:p>
        </w:tc>
        <w:tc>
          <w:tcPr>
            <w:tcW w:w="1407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szCs w:val="28"/>
              </w:rPr>
              <w:t>6.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8"/>
              </w:rPr>
              <w:t>-6.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9</w:t>
            </w:r>
          </w:p>
        </w:tc>
        <w:tc>
          <w:tcPr>
            <w:tcW w:w="4819" w:type="dxa"/>
            <w:vAlign w:val="center"/>
          </w:tcPr>
          <w:p>
            <w:r>
              <w:rPr>
                <w:rFonts w:hint="eastAsia"/>
              </w:rPr>
              <w:t>神经调节的基本方式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53" w:type="dxa"/>
            <w:vAlign w:val="center"/>
          </w:tcPr>
          <w:p>
            <w:pPr>
              <w:ind w:firstLine="361" w:firstLineChars="15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16  </w:t>
            </w:r>
          </w:p>
        </w:tc>
        <w:tc>
          <w:tcPr>
            <w:tcW w:w="1407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szCs w:val="28"/>
              </w:rPr>
              <w:t>6.1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8"/>
              </w:rPr>
              <w:t>-6.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16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激素调节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17 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/>
                <w:sz w:val="24"/>
                <w:szCs w:val="28"/>
              </w:rPr>
              <w:t>6.</w:t>
            </w:r>
            <w:r>
              <w:rPr>
                <w:rFonts w:hint="eastAsia"/>
                <w:sz w:val="24"/>
                <w:szCs w:val="28"/>
                <w:lang w:val="en-US" w:eastAsia="zh-CN"/>
              </w:rPr>
              <w:t>19</w:t>
            </w:r>
            <w:r>
              <w:rPr>
                <w:rFonts w:hint="eastAsia"/>
                <w:sz w:val="24"/>
                <w:szCs w:val="28"/>
              </w:rPr>
              <w:t>-</w:t>
            </w:r>
          </w:p>
        </w:tc>
        <w:tc>
          <w:tcPr>
            <w:tcW w:w="4819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</w:t>
            </w:r>
          </w:p>
        </w:tc>
        <w:tc>
          <w:tcPr>
            <w:tcW w:w="1843" w:type="dxa"/>
          </w:tcPr>
          <w:p>
            <w:pPr>
              <w:jc w:val="center"/>
            </w:pPr>
            <w:r>
              <w:rPr>
                <w:rFonts w:hint="eastAsia"/>
              </w:rPr>
              <w:t>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53" w:type="dxa"/>
            <w:vAlign w:val="center"/>
          </w:tcPr>
          <w:p>
            <w:pPr>
              <w:ind w:firstLine="361" w:firstLineChars="15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18 </w:t>
            </w:r>
          </w:p>
        </w:tc>
        <w:tc>
          <w:tcPr>
            <w:tcW w:w="1407" w:type="dxa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/>
        </w:tc>
        <w:tc>
          <w:tcPr>
            <w:tcW w:w="1843" w:type="dxa"/>
          </w:tcPr>
          <w:p/>
        </w:tc>
      </w:tr>
    </w:tbl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MzU3N2Q5NzRhZDk0MmNmNzY0OWVjZDJmMjRiMWYifQ=="/>
  </w:docVars>
  <w:rsids>
    <w:rsidRoot w:val="00DE0282"/>
    <w:rsid w:val="0000254D"/>
    <w:rsid w:val="00035433"/>
    <w:rsid w:val="00040B68"/>
    <w:rsid w:val="000867B9"/>
    <w:rsid w:val="00097EA9"/>
    <w:rsid w:val="000A766C"/>
    <w:rsid w:val="00212411"/>
    <w:rsid w:val="002426FF"/>
    <w:rsid w:val="00370AD8"/>
    <w:rsid w:val="00414277"/>
    <w:rsid w:val="004A0269"/>
    <w:rsid w:val="004A05E5"/>
    <w:rsid w:val="004C02D6"/>
    <w:rsid w:val="004C039E"/>
    <w:rsid w:val="004E68EF"/>
    <w:rsid w:val="00631D6F"/>
    <w:rsid w:val="006338B0"/>
    <w:rsid w:val="007033AC"/>
    <w:rsid w:val="007052D0"/>
    <w:rsid w:val="00733A5E"/>
    <w:rsid w:val="007534CD"/>
    <w:rsid w:val="00760C40"/>
    <w:rsid w:val="007A576E"/>
    <w:rsid w:val="007B4A43"/>
    <w:rsid w:val="00826757"/>
    <w:rsid w:val="008907E7"/>
    <w:rsid w:val="008F0FAA"/>
    <w:rsid w:val="0091082F"/>
    <w:rsid w:val="009D4376"/>
    <w:rsid w:val="00A13315"/>
    <w:rsid w:val="00A651AE"/>
    <w:rsid w:val="00AA15F5"/>
    <w:rsid w:val="00CE2A60"/>
    <w:rsid w:val="00CF553C"/>
    <w:rsid w:val="00D3734A"/>
    <w:rsid w:val="00D45EAA"/>
    <w:rsid w:val="00D730CD"/>
    <w:rsid w:val="00D7471E"/>
    <w:rsid w:val="00D75BAD"/>
    <w:rsid w:val="00DA14A9"/>
    <w:rsid w:val="00DC591D"/>
    <w:rsid w:val="00DE0282"/>
    <w:rsid w:val="00DE7AD7"/>
    <w:rsid w:val="00E27A7B"/>
    <w:rsid w:val="00E85531"/>
    <w:rsid w:val="00E90443"/>
    <w:rsid w:val="00F20326"/>
    <w:rsid w:val="00F374FD"/>
    <w:rsid w:val="00F45A90"/>
    <w:rsid w:val="00F4606E"/>
    <w:rsid w:val="00FA7AED"/>
    <w:rsid w:val="00FF58C9"/>
    <w:rsid w:val="1F6B2440"/>
    <w:rsid w:val="61003EDF"/>
    <w:rsid w:val="62837DD3"/>
    <w:rsid w:val="696D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5196C-0A31-4F6A-8DD1-2A9ED17A6D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221</Words>
  <Characters>361</Characters>
  <Lines>3</Lines>
  <Paragraphs>1</Paragraphs>
  <TotalTime>0</TotalTime>
  <ScaleCrop>false</ScaleCrop>
  <LinksUpToDate>false</LinksUpToDate>
  <CharactersWithSpaces>426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2018-09-06T07:43:00Z</dcterms:created>
  <dc:creator>Administrator</dc:creator>
  <cp:lastModifiedBy>Administrator</cp:lastModifiedBy>
  <dcterms:modified xsi:type="dcterms:W3CDTF">2023-02-22T13:58:34Z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83537C6F1EF04502ADA68AD663520338</vt:lpwstr>
  </property>
</Properties>
</file>