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远大镇幼儿园“推门听课”活动计划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兰西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县中小学“推门听课”活动实施方案》经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研究决定实施“推门听课”活动并制定如下计划。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党的二十大精神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为指导，扎实推进新时代教育评价改革，进一步强化每所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、每个教师的教学质量意识，促进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重视常规教学管理，促使教师将新课程理念转化为具体课堂教学行为，重视上好每一节课，切实发挥课堂教学在提高教育教学质量过程中的主阵地作用。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以提高课堂教学有效性为突破口，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通过听课、评课与研讨、评价意见运用等方式，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带动全体教师研究课堂，反思教学。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一要提升教师的学科素养，二要提升课堂教学改革，三要提升基础教育质量。开启多方位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促进教师教学理念和教学水平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，着力打造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师德高尚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、业务精良的专业化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的高质量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，以队伍建设的高水平促进教育的高质量发展。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（一）听课范围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1.幼儿园：小班、中班、大班五大领域，每个领域不少于1次教研活动。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（二）听课组别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语言组、科学组、健康组、社会组、艺术组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宣传发动（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1.制定远大镇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幼儿园“推门听课”活动计划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召开“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”活动专项会议，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按照方案和活动计划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全面部署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推门听课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”任务。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（四）学习准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全体专任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教师根据本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学情和本学科特点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提前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撰写出一周的教学设计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1.基本信息齐全：课题、学科、课时、教者姓名、主备人、授课年班、授课时间、教案类型等。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2.主要项目齐全：教学目标、重点难点、教法学法、教学手段、教学流程、板书设计、课后反思等。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3.教学步骤齐全：复习旧知、导入新课、学习新知、课堂训练、教学小结、布置作业等（提法不用千篇一律）。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4.教学目标准确：总体教学设计符合课程教学目标，能够遵循学生的认知规律，与教材和最新课程标准保持良好的统一性。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5.教法学法灵活：教学方法科学、先进、创新，注重体现启发式教学方法。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6.教学手段恰当：在教学手段上要有创新，融合资源，知识层次循序渐进；让课件具有引导性、模拟性、开放性。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7.内容丰富充实：教学重点突出、点面结合、深浅适度；教学内容丰富充实，信息量大，内容全面，理论联系实际。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小结及延伸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eastAsia="zh-CN"/>
          <w14:textFill>
            <w14:solidFill>
              <w14:schemeClr w14:val="tx1"/>
            </w14:solidFill>
          </w14:textFill>
        </w:rPr>
        <w:t>延伸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设计能体现教学重点，启发学生思维；课后小结精炼，思得、思失、思改，有针对性。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（五）听课点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1.小组成员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要及时到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达指定班级进行听课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，认真负责，听课时作好记录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结束后，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听课教师要对出课教师进行点评，赞“精点”、略“优点”、重“缺点”、提建议。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（六）反思提高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每位教师在参加了校级的“推门听课”活动后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应积极进行教学反思，对教学课前、课中、课后的不足之处做出相应的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听课教师听课后要结合自身综合情况完成一次创新型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教学设计和课件，进行一次深度教学反思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。并将三个材料上传到网站个人中心栏目。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（七）综合评价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成立评优小组，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全体出课教师进行综合评选，初步定评2节优质课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提供课堂实录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，上报教师进修学校进行二次评审。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、高度重视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领导重视，加强宣传。开展“推门听课”活动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。成立领导小组：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组  长：邬存明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副组长：张雅莉  吴  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员：全体教师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认真组织，积极准备。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（三）立足创新，自我提高。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通过听课、评课与研讨、评价意见运用等方式，实现互学、互促，造就一支热爱教育、业务精良的专业化教师队伍。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去劣取精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能很好的发现教师在平常教学中的优点与教学中存在的问题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与不足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及时推广与改进，能更好的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为我们的教研提供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有价值的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素材。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7014"/>
    <w:multiLevelType w:val="singleLevel"/>
    <w:tmpl w:val="052C70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1C47C5"/>
    <w:multiLevelType w:val="singleLevel"/>
    <w:tmpl w:val="371C47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7E817101"/>
    <w:rsid w:val="08420836"/>
    <w:rsid w:val="0E393A7B"/>
    <w:rsid w:val="0E737217"/>
    <w:rsid w:val="108166CC"/>
    <w:rsid w:val="10DB1EB9"/>
    <w:rsid w:val="1CEC1E07"/>
    <w:rsid w:val="234B07DB"/>
    <w:rsid w:val="246F211E"/>
    <w:rsid w:val="283260A4"/>
    <w:rsid w:val="28933E0C"/>
    <w:rsid w:val="2BD54DE4"/>
    <w:rsid w:val="319A18E8"/>
    <w:rsid w:val="32A954CC"/>
    <w:rsid w:val="42F36D7C"/>
    <w:rsid w:val="48135C87"/>
    <w:rsid w:val="4D1E227D"/>
    <w:rsid w:val="4D322BAA"/>
    <w:rsid w:val="4D4C5D95"/>
    <w:rsid w:val="50B104EE"/>
    <w:rsid w:val="5D914848"/>
    <w:rsid w:val="677A72E3"/>
    <w:rsid w:val="6B3F5274"/>
    <w:rsid w:val="6DC35D6E"/>
    <w:rsid w:val="70F17572"/>
    <w:rsid w:val="71A8025F"/>
    <w:rsid w:val="7304315B"/>
    <w:rsid w:val="743C1E85"/>
    <w:rsid w:val="779C40BA"/>
    <w:rsid w:val="7BD41085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3723</Words>
  <Characters>3876</Characters>
  <Lines>0</Lines>
  <Paragraphs>0</Paragraphs>
  <TotalTime>1</TotalTime>
  <ScaleCrop>false</ScaleCrop>
  <LinksUpToDate>false</LinksUpToDate>
  <CharactersWithSpaces>3891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Sunshine, </cp:lastModifiedBy>
  <cp:lastPrinted>2023-02-14T03:04:00Z</cp:lastPrinted>
  <dcterms:modified xsi:type="dcterms:W3CDTF">2023-03-27T07:58:40Z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12FE879D06FA47C9ACD4E8C440EFFA79</vt:lpwstr>
  </property>
</Properties>
</file>