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spacing w:before="0" w:beforeAutospacing="0" w:after="0" w:afterAutospacing="0" w:line="0" w:lineRule="atLeast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12674600</wp:posOffset>
            </wp:positionV>
            <wp:extent cx="482600" cy="482600"/>
            <wp:effectExtent l="0" t="0" r="1270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>《青春有格》</w:t>
      </w:r>
      <w:r>
        <w:rPr>
          <w:rFonts w:hint="eastAsia"/>
          <w:b/>
          <w:bCs/>
          <w:sz w:val="28"/>
          <w:szCs w:val="28"/>
        </w:rPr>
        <w:t>师生共用</w:t>
      </w:r>
      <w:r>
        <w:rPr>
          <w:rFonts w:hint="eastAsia"/>
          <w:b/>
          <w:bCs/>
          <w:sz w:val="28"/>
          <w:szCs w:val="28"/>
          <w:lang w:eastAsia="zh-CN"/>
        </w:rPr>
        <w:t>导</w:t>
      </w:r>
      <w:r>
        <w:rPr>
          <w:rFonts w:hint="eastAsia"/>
          <w:b/>
          <w:bCs/>
          <w:sz w:val="28"/>
          <w:szCs w:val="28"/>
          <w:lang w:val="en-US" w:eastAsia="zh-CN"/>
        </w:rPr>
        <w:t>学案</w:t>
      </w:r>
    </w:p>
    <w:p>
      <w:pPr>
        <w:pStyle w:val="13"/>
        <w:spacing w:before="0" w:beforeAutospacing="0" w:after="0" w:afterAutospacing="0" w:line="0" w:lineRule="atLeast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平山一中：李晓娟</w:t>
      </w:r>
    </w:p>
    <w:tbl>
      <w:tblPr>
        <w:tblStyle w:val="8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8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  <w:shd w:val="clear" w:color="auto" w:fill="auto"/>
            <w:noWrap w:val="0"/>
            <w:vAlign w:val="top"/>
          </w:tcPr>
          <w:p>
            <w:pPr>
              <w:pStyle w:val="13"/>
              <w:spacing w:before="0" w:beforeAutospacing="0" w:after="0" w:afterAutospacing="0" w:line="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课题</w:t>
            </w:r>
          </w:p>
        </w:tc>
        <w:tc>
          <w:tcPr>
            <w:tcW w:w="8213" w:type="dxa"/>
            <w:shd w:val="clear" w:color="auto" w:fill="auto"/>
            <w:noWrap w:val="0"/>
            <w:vAlign w:val="top"/>
          </w:tcPr>
          <w:p>
            <w:pPr>
              <w:pStyle w:val="13"/>
              <w:spacing w:before="0" w:beforeAutospacing="0" w:after="0" w:afterAutospacing="0" w:line="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七下3.2青春有格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  <w:shd w:val="clear" w:color="auto" w:fill="auto"/>
            <w:noWrap w:val="0"/>
            <w:vAlign w:val="top"/>
          </w:tcPr>
          <w:p>
            <w:pPr>
              <w:pStyle w:val="13"/>
              <w:spacing w:before="0" w:beforeAutospacing="0" w:after="0" w:afterAutospacing="0" w:line="0" w:lineRule="atLeast"/>
              <w:ind w:firstLine="241" w:firstLineChars="1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学习目标</w:t>
            </w:r>
          </w:p>
        </w:tc>
        <w:tc>
          <w:tcPr>
            <w:tcW w:w="8213" w:type="dxa"/>
            <w:shd w:val="clear" w:color="auto" w:fill="auto"/>
            <w:noWrap w:val="0"/>
            <w:vAlign w:val="top"/>
          </w:tcPr>
          <w:p>
            <w:pPr>
              <w:pStyle w:val="7"/>
              <w:shd w:val="clear" w:color="auto" w:fill="FFFFFF"/>
              <w:spacing w:before="0" w:beforeAutospacing="0" w:after="0" w:afterAutospacing="0"/>
              <w:jc w:val="both"/>
              <w:rPr>
                <w:rFonts w:cs="Arial"/>
                <w:color w:val="000000"/>
                <w:spacing w:val="8"/>
              </w:rPr>
            </w:pPr>
            <w:r>
              <w:rPr>
                <w:rFonts w:hint="eastAsia" w:cs="Arial"/>
                <w:color w:val="000000"/>
                <w:spacing w:val="8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Arial"/>
                <w:color w:val="000000"/>
                <w:spacing w:val="8"/>
              </w:rPr>
              <w:t>形成初步的道德认知和判断，能够对自己的行为负责。</w:t>
            </w:r>
          </w:p>
          <w:p>
            <w:pPr>
              <w:pStyle w:val="7"/>
              <w:shd w:val="clear" w:color="auto" w:fill="FFFFFF"/>
              <w:spacing w:before="0" w:beforeAutospacing="0" w:after="0" w:afterAutospacing="0"/>
              <w:jc w:val="both"/>
              <w:rPr>
                <w:rFonts w:hint="eastAsia"/>
                <w:b/>
                <w:bCs/>
                <w:color w:val="FF0000"/>
              </w:rPr>
            </w:pPr>
            <w:r>
              <w:rPr>
                <w:rFonts w:hint="eastAsia" w:cs="Arial"/>
                <w:color w:val="000000"/>
                <w:spacing w:val="8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Arial"/>
                <w:color w:val="000000"/>
                <w:spacing w:val="8"/>
              </w:rPr>
              <w:t>理解行己有耻和止于至善的内涵及要求。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  <w:shd w:val="clear" w:color="auto" w:fill="auto"/>
            <w:noWrap w:val="0"/>
            <w:vAlign w:val="top"/>
          </w:tcPr>
          <w:p>
            <w:pPr>
              <w:pStyle w:val="13"/>
              <w:spacing w:before="0" w:beforeAutospacing="0" w:after="0" w:afterAutospacing="0" w:line="0" w:lineRule="atLeas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重点、难点</w:t>
            </w:r>
          </w:p>
        </w:tc>
        <w:tc>
          <w:tcPr>
            <w:tcW w:w="8213" w:type="dxa"/>
            <w:shd w:val="clear" w:color="auto" w:fill="auto"/>
            <w:noWrap w:val="0"/>
            <w:vAlign w:val="top"/>
          </w:tcPr>
          <w:p>
            <w:pPr>
              <w:rPr>
                <w:rFonts w:hint="eastAsia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</w:rPr>
              <w:t>行己有耻、止于至善的要求，止于至善的内涵。</w:t>
            </w:r>
          </w:p>
        </w:tc>
      </w:tr>
    </w:tbl>
    <w:p>
      <w:pPr>
        <w:pStyle w:val="13"/>
        <w:spacing w:before="0" w:beforeAutospacing="0" w:after="0" w:afterAutospacing="0" w:line="0" w:lineRule="atLeast"/>
        <w:rPr>
          <w:bCs/>
        </w:rPr>
      </w:pPr>
    </w:p>
    <w:p>
      <w:pPr>
        <w:pStyle w:val="14"/>
        <w:wordWrap w:val="0"/>
        <w:spacing w:before="0" w:beforeAutospacing="0" w:after="0" w:afterAutospacing="0"/>
        <w:ind w:firstLine="602" w:firstLineChars="250"/>
        <w:rPr>
          <w:rFonts w:hint="eastAsia"/>
          <w:b/>
        </w:rPr>
      </w:pPr>
      <w:r>
        <w:rPr>
          <w:rStyle w:val="15"/>
          <w:rFonts w:hint="eastAsia" w:ascii="Times New Roman" w:hAnsi="Times New Roman" w:cs="Times New Roman"/>
          <w:b/>
          <w:bCs/>
          <w:color w:val="FFFFFF"/>
        </w:rPr>
        <w:t>；：：：</w:t>
      </w:r>
      <w:r>
        <w:rPr>
          <w:rStyle w:val="15"/>
          <w:rFonts w:cs="Times New Roman"/>
          <w:b/>
          <w:bCs/>
          <w:color w:val="FFFFFF"/>
        </w:rPr>
        <w:t>来源</w:t>
      </w:r>
      <w:r>
        <w:rPr>
          <w:rStyle w:val="15"/>
          <w:rFonts w:ascii="Times New Roman" w:hAnsi="Times New Roman" w:cs="Times New Roman"/>
          <w:b/>
          <w:bCs/>
          <w:color w:val="FFFFFF"/>
        </w:rPr>
        <w:t>:</w:t>
      </w:r>
      <w:r>
        <w:rPr>
          <w:rStyle w:val="15"/>
          <w:rFonts w:cs="Times New Roman"/>
          <w:b/>
          <w:bCs/>
          <w:color w:val="FFFFFF"/>
        </w:rPr>
        <w:t>学</w:t>
      </w:r>
      <w:r>
        <w:rPr>
          <w:rStyle w:val="15"/>
          <w:rFonts w:ascii="Times New Roman" w:hAnsi="Times New Roman" w:cs="Times New Roman"/>
          <w:b/>
          <w:bCs/>
          <w:color w:val="FFFFFF"/>
        </w:rPr>
        <w:t>&amp;</w:t>
      </w:r>
      <w:r>
        <w:rPr>
          <w:rStyle w:val="15"/>
          <w:rFonts w:cs="Times New Roman"/>
          <w:b/>
          <w:bCs/>
          <w:color w:val="FFFFFF"/>
        </w:rPr>
        <w:t>科</w:t>
      </w:r>
      <w:r>
        <w:rPr>
          <w:rStyle w:val="15"/>
          <w:rFonts w:ascii="Times New Roman" w:hAnsi="Times New Roman" w:cs="Times New Roman"/>
          <w:b/>
          <w:bCs/>
          <w:color w:val="FFFFFF"/>
        </w:rPr>
        <w:t>&amp;</w:t>
      </w:r>
      <w:r>
        <w:rPr>
          <w:rFonts w:hint="eastAsia"/>
          <w:b/>
        </w:rPr>
        <w:t>学习过程</w:t>
      </w:r>
    </w:p>
    <w:p>
      <w:pPr>
        <w:pStyle w:val="14"/>
        <w:wordWrap w:val="0"/>
        <w:spacing w:before="0" w:beforeAutospacing="0" w:after="0" w:afterAutospacing="0"/>
      </w:pPr>
      <w:r>
        <w:rPr>
          <w:rFonts w:hint="eastAsia"/>
          <w:b/>
          <w:color w:val="FF0000"/>
        </w:rPr>
        <w:t>一、学生自主学习</w:t>
      </w:r>
      <w:r>
        <w:rPr>
          <w:rFonts w:hint="eastAsia"/>
          <w:b/>
        </w:rPr>
        <w:t>（</w:t>
      </w:r>
      <w:r>
        <w:rPr>
          <w:rFonts w:hint="eastAsia"/>
        </w:rPr>
        <w:t>阅读教材27---32页，把以下问题标注在书本上，并画出相应的答案）</w:t>
      </w:r>
    </w:p>
    <w:p>
      <w:pPr>
        <w:spacing w:line="360" w:lineRule="auto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sz w:val="24"/>
        </w:rPr>
        <w:t xml:space="preserve">  ▲</w:t>
      </w:r>
      <w:r>
        <w:rPr>
          <w:rFonts w:hint="eastAsia" w:ascii="宋体" w:hAnsi="宋体" w:cs="宋体"/>
          <w:b/>
          <w:color w:val="000000"/>
          <w:sz w:val="24"/>
        </w:rPr>
        <w:t>1.</w:t>
      </w:r>
      <w:r>
        <w:rPr>
          <w:rFonts w:hint="eastAsia"/>
        </w:rPr>
        <w:t xml:space="preserve"> </w:t>
      </w:r>
      <w:bookmarkStart w:id="0" w:name="_Hlk126528988"/>
      <w:r>
        <w:rPr>
          <w:rFonts w:hint="eastAsia" w:ascii="宋体" w:hAnsi="宋体" w:cs="宋体"/>
          <w:b/>
          <w:color w:val="000000"/>
          <w:sz w:val="24"/>
        </w:rPr>
        <w:t>“行己有耻”的含义</w:t>
      </w:r>
      <w:bookmarkEnd w:id="0"/>
      <w:r>
        <w:rPr>
          <w:rFonts w:hint="eastAsia" w:ascii="宋体" w:hAnsi="宋体" w:cs="宋体"/>
          <w:b/>
          <w:color w:val="000000"/>
          <w:sz w:val="24"/>
        </w:rPr>
        <w:t>？</w:t>
      </w:r>
    </w:p>
    <w:p>
      <w:pPr>
        <w:spacing w:line="360" w:lineRule="auto"/>
        <w:ind w:firstLine="241" w:firstLineChars="1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▲2.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24"/>
        </w:rPr>
        <w:t>如何做到“行己有耻”？</w:t>
      </w:r>
    </w:p>
    <w:p>
      <w:pPr>
        <w:spacing w:line="360" w:lineRule="auto"/>
        <w:ind w:firstLine="241" w:firstLineChars="1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▲3.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24"/>
        </w:rPr>
        <w:t>止于至善”的含义及要求？</w:t>
      </w:r>
    </w:p>
    <w:p>
      <w:pPr>
        <w:widowControl/>
        <w:shd w:val="clear" w:color="auto" w:fill="FFFFFF"/>
        <w:spacing w:line="360" w:lineRule="auto"/>
        <w:ind w:firstLine="241" w:firstLineChars="100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 w:cs="宋体"/>
          <w:b/>
          <w:sz w:val="24"/>
        </w:rPr>
        <w:t>榜样的作用？</w:t>
      </w:r>
    </w:p>
    <w:p>
      <w:pPr>
        <w:widowControl/>
        <w:shd w:val="clear" w:color="auto" w:fill="FFFFFF"/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color w:val="FF0000"/>
          <w:sz w:val="24"/>
        </w:rPr>
        <w:t>二、学生合作交流</w:t>
      </w:r>
      <w:r>
        <w:rPr>
          <w:rFonts w:hint="eastAsia" w:ascii="宋体" w:hAnsi="宋体" w:cs="宋体"/>
          <w:b/>
          <w:sz w:val="24"/>
        </w:rPr>
        <w:t>（阅读</w:t>
      </w:r>
      <w:r>
        <w:rPr>
          <w:rFonts w:hint="eastAsia" w:ascii="宋体" w:hAnsi="宋体" w:cs="宋体"/>
          <w:sz w:val="24"/>
        </w:rPr>
        <w:t>教材27---32页的活动课材料，交流探究，教师引导和点拨</w:t>
      </w:r>
      <w:r>
        <w:rPr>
          <w:rFonts w:hint="eastAsia" w:ascii="宋体" w:hAnsi="宋体" w:cs="宋体"/>
          <w:b/>
          <w:sz w:val="24"/>
        </w:rPr>
        <w:t>）</w:t>
      </w:r>
    </w:p>
    <w:p>
      <w:pPr>
        <w:widowControl/>
        <w:shd w:val="clear" w:color="auto" w:fill="FFFFFF"/>
        <w:spacing w:line="240" w:lineRule="atLeast"/>
        <w:jc w:val="left"/>
        <w:rPr>
          <w:rFonts w:hint="eastAsia" w:ascii="宋体" w:hAnsi="宋体" w:cs="宋体"/>
          <w:b/>
          <w:spacing w:val="8"/>
          <w:kern w:val="0"/>
          <w:sz w:val="24"/>
        </w:rPr>
      </w:pPr>
      <w:r>
        <w:rPr>
          <w:rFonts w:hint="eastAsia" w:ascii="宋体" w:hAnsi="宋体" w:cs="宋体"/>
          <w:sz w:val="24"/>
        </w:rPr>
        <w:t xml:space="preserve"> 1.</w:t>
      </w:r>
      <w:r>
        <w:rPr>
          <w:rFonts w:hint="eastAsia" w:ascii="宋体" w:hAnsi="宋体" w:cs="宋体"/>
          <w:b/>
          <w:spacing w:val="8"/>
          <w:kern w:val="0"/>
          <w:sz w:val="24"/>
        </w:rPr>
        <w:t>教材第28页【探究与分享】</w:t>
      </w:r>
    </w:p>
    <w:p>
      <w:pPr>
        <w:widowControl/>
        <w:shd w:val="clear" w:color="auto" w:fill="FFFFFF"/>
        <w:spacing w:line="240" w:lineRule="atLeast"/>
        <w:rPr>
          <w:rFonts w:hint="eastAsia" w:ascii="宋体" w:hAnsi="宋体" w:cs="宋体"/>
          <w:bCs/>
          <w:spacing w:val="8"/>
          <w:kern w:val="0"/>
          <w:sz w:val="24"/>
        </w:rPr>
      </w:pPr>
      <w:r>
        <w:rPr>
          <w:rFonts w:hint="eastAsia" w:ascii="宋体" w:hAnsi="宋体" w:cs="宋体"/>
          <w:bCs/>
          <w:spacing w:val="8"/>
          <w:kern w:val="0"/>
          <w:sz w:val="24"/>
        </w:rPr>
        <w:t>（1）你认为还有哪些规则需要遵守？</w:t>
      </w:r>
    </w:p>
    <w:p>
      <w:pPr>
        <w:widowControl/>
        <w:shd w:val="clear" w:color="auto" w:fill="FFFFFF"/>
        <w:spacing w:line="240" w:lineRule="atLeast"/>
        <w:rPr>
          <w:rFonts w:hint="eastAsia" w:ascii="宋体" w:hAnsi="宋体" w:cs="宋体"/>
          <w:bCs/>
          <w:spacing w:val="8"/>
          <w:kern w:val="0"/>
          <w:sz w:val="24"/>
        </w:rPr>
      </w:pPr>
    </w:p>
    <w:p>
      <w:pPr>
        <w:widowControl/>
        <w:shd w:val="clear" w:color="auto" w:fill="FFFFFF"/>
        <w:spacing w:line="408" w:lineRule="atLeast"/>
        <w:rPr>
          <w:rFonts w:hint="eastAsia" w:ascii="宋体" w:hAnsi="宋体" w:cs="宋体"/>
          <w:bCs/>
          <w:spacing w:val="8"/>
          <w:kern w:val="0"/>
          <w:sz w:val="24"/>
        </w:rPr>
      </w:pPr>
      <w:r>
        <w:rPr>
          <w:rFonts w:hint="eastAsia" w:ascii="宋体" w:hAnsi="宋体" w:cs="宋体"/>
          <w:bCs/>
          <w:spacing w:val="8"/>
          <w:kern w:val="0"/>
          <w:sz w:val="24"/>
        </w:rPr>
        <w:t>（2）有人认为，只要不被发现，说谎，欺骗也是可以的。你如何看待这一观点？为什么？</w:t>
      </w:r>
    </w:p>
    <w:p>
      <w:pPr>
        <w:widowControl/>
        <w:shd w:val="clear" w:color="auto" w:fill="FFFFFF"/>
        <w:spacing w:line="408" w:lineRule="atLeast"/>
        <w:rPr>
          <w:rFonts w:hint="eastAsia" w:ascii="宋体" w:hAnsi="宋体" w:cs="宋体"/>
          <w:bCs/>
          <w:spacing w:val="8"/>
          <w:kern w:val="0"/>
          <w:sz w:val="24"/>
        </w:rPr>
      </w:pPr>
    </w:p>
    <w:p>
      <w:pPr>
        <w:widowControl/>
        <w:shd w:val="clear" w:color="auto" w:fill="FFFFFF"/>
        <w:spacing w:line="408" w:lineRule="atLeast"/>
        <w:rPr>
          <w:rFonts w:ascii="宋体" w:hAnsi="宋体" w:cs="宋体"/>
          <w:b/>
          <w:spacing w:val="8"/>
          <w:kern w:val="0"/>
          <w:sz w:val="24"/>
        </w:rPr>
      </w:pPr>
      <w:r>
        <w:rPr>
          <w:rFonts w:hint="eastAsia" w:ascii="宋体" w:hAnsi="宋体" w:cs="宋体"/>
          <w:b/>
          <w:spacing w:val="8"/>
          <w:kern w:val="0"/>
          <w:sz w:val="24"/>
        </w:rPr>
        <w:t>2.教材第30页【探究与分享】</w:t>
      </w:r>
    </w:p>
    <w:p>
      <w:pPr>
        <w:widowControl/>
        <w:shd w:val="clear" w:color="auto" w:fill="FFFFFF"/>
        <w:spacing w:line="408" w:lineRule="atLeas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你如何看待上述同学的议论？你会怎么做？</w:t>
      </w:r>
    </w:p>
    <w:p>
      <w:pPr>
        <w:pStyle w:val="2"/>
        <w:rPr>
          <w:rFonts w:hint="eastAsia"/>
        </w:rPr>
      </w:pPr>
    </w:p>
    <w:p>
      <w:pPr>
        <w:widowControl/>
        <w:shd w:val="clear" w:color="auto" w:fill="FFFFFF"/>
        <w:spacing w:line="408" w:lineRule="atLeast"/>
        <w:rPr>
          <w:rFonts w:ascii="宋体" w:hAnsi="宋体" w:cs="宋体"/>
          <w:b/>
          <w:spacing w:val="8"/>
          <w:kern w:val="0"/>
          <w:sz w:val="24"/>
        </w:rPr>
      </w:pPr>
      <w:r>
        <w:rPr>
          <w:rFonts w:hint="eastAsia" w:ascii="宋体" w:hAnsi="宋体" w:cs="宋体"/>
          <w:b/>
          <w:spacing w:val="8"/>
          <w:kern w:val="0"/>
          <w:sz w:val="24"/>
        </w:rPr>
        <w:t>3.教材第31页【探究与分享】</w:t>
      </w:r>
    </w:p>
    <w:p>
      <w:pPr>
        <w:widowControl/>
        <w:shd w:val="clear" w:color="auto" w:fill="FFFFFF"/>
        <w:spacing w:line="408" w:lineRule="atLeast"/>
        <w:rPr>
          <w:rFonts w:hint="eastAsia" w:ascii="宋体" w:hAnsi="宋体" w:cs="宋体"/>
          <w:bCs/>
          <w:spacing w:val="8"/>
          <w:kern w:val="0"/>
          <w:sz w:val="24"/>
        </w:rPr>
      </w:pPr>
      <w:r>
        <w:rPr>
          <w:rFonts w:hint="eastAsia" w:ascii="宋体" w:hAnsi="宋体" w:cs="宋体"/>
          <w:bCs/>
          <w:spacing w:val="8"/>
          <w:kern w:val="0"/>
          <w:sz w:val="24"/>
        </w:rPr>
        <w:t>（1）你如何看待上述观点？</w:t>
      </w:r>
    </w:p>
    <w:p>
      <w:pPr>
        <w:widowControl/>
        <w:shd w:val="clear" w:color="auto" w:fill="FFFFFF"/>
        <w:spacing w:line="408" w:lineRule="atLeast"/>
        <w:rPr>
          <w:rFonts w:hint="eastAsia" w:ascii="宋体" w:hAnsi="宋体" w:cs="宋体"/>
          <w:bCs/>
          <w:spacing w:val="8"/>
          <w:kern w:val="0"/>
          <w:sz w:val="24"/>
        </w:rPr>
      </w:pPr>
    </w:p>
    <w:p>
      <w:pPr>
        <w:widowControl/>
        <w:shd w:val="clear" w:color="auto" w:fill="FFFFFF"/>
        <w:spacing w:line="408" w:lineRule="atLeast"/>
        <w:rPr>
          <w:rFonts w:ascii="宋体" w:hAnsi="宋体" w:cs="宋体"/>
          <w:bCs/>
          <w:spacing w:val="8"/>
          <w:kern w:val="0"/>
          <w:sz w:val="24"/>
        </w:rPr>
      </w:pPr>
      <w:r>
        <w:rPr>
          <w:rFonts w:hint="eastAsia" w:ascii="宋体" w:hAnsi="宋体" w:cs="宋体"/>
          <w:bCs/>
          <w:spacing w:val="8"/>
          <w:kern w:val="0"/>
          <w:sz w:val="24"/>
        </w:rPr>
        <w:t>（2）想一想：“止于至善”的人应该具备哪些品质？</w:t>
      </w:r>
    </w:p>
    <w:p>
      <w:pPr>
        <w:widowControl/>
        <w:shd w:val="clear" w:color="auto" w:fill="FFFFFF"/>
        <w:spacing w:line="0" w:lineRule="atLeast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hd w:val="clear" w:color="auto" w:fill="FFFFFF"/>
        <w:spacing w:line="408" w:lineRule="atLeast"/>
        <w:rPr>
          <w:rFonts w:hint="eastAsia" w:ascii="宋体" w:hAnsi="宋体" w:cs="宋体"/>
          <w:bCs/>
          <w:spacing w:val="8"/>
          <w:kern w:val="0"/>
          <w:sz w:val="24"/>
        </w:rPr>
      </w:pPr>
    </w:p>
    <w:p>
      <w:pPr>
        <w:widowControl/>
        <w:shd w:val="clear" w:color="auto" w:fill="FFFFFF"/>
        <w:spacing w:line="0" w:lineRule="atLeast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FF0000"/>
          <w:kern w:val="0"/>
          <w:sz w:val="24"/>
        </w:rPr>
        <w:t>三、课堂作业设计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/>
        </w:rPr>
        <w:t xml:space="preserve"> 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止于至善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是一种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虽不能至，然心向往之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的实践过程，是一种向往美好、永不言弃的精神状态。为此，我们要（</w:t>
      </w:r>
      <w:r>
        <w:rPr>
          <w:rFonts w:ascii="宋体" w:hAnsi="宋体" w:cs="宋体"/>
          <w:bCs/>
          <w:sz w:val="24"/>
        </w:rPr>
        <w:t>    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①</w:t>
      </w:r>
      <w:r>
        <w:rPr>
          <w:rFonts w:hint="eastAsia" w:ascii="宋体" w:hAnsi="宋体" w:cs="宋体"/>
          <w:bCs/>
          <w:sz w:val="24"/>
        </w:rPr>
        <w:t>见贤思齐焉，见不贤而内自省也</w:t>
      </w:r>
      <w:r>
        <w:rPr>
          <w:rFonts w:ascii="宋体" w:hAnsi="宋体" w:cs="宋体"/>
          <w:bCs/>
          <w:sz w:val="24"/>
        </w:rPr>
        <w:t>        ②</w:t>
      </w:r>
      <w:r>
        <w:rPr>
          <w:rFonts w:hint="eastAsia" w:ascii="宋体" w:hAnsi="宋体" w:cs="宋体"/>
          <w:bCs/>
          <w:sz w:val="24"/>
        </w:rPr>
        <w:t>日省其身，有则改之，无则加勉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③</w:t>
      </w:r>
      <w:r>
        <w:rPr>
          <w:rFonts w:hint="eastAsia" w:ascii="宋体" w:hAnsi="宋体" w:cs="宋体"/>
          <w:bCs/>
          <w:sz w:val="24"/>
        </w:rPr>
        <w:t>勿以恶小而为之，勿以善小而不为</w:t>
      </w:r>
      <w:r>
        <w:rPr>
          <w:rFonts w:ascii="宋体" w:hAnsi="宋体" w:cs="宋体"/>
          <w:bCs/>
          <w:sz w:val="24"/>
        </w:rPr>
        <w:t>       ④</w:t>
      </w:r>
      <w:r>
        <w:rPr>
          <w:rFonts w:hint="eastAsia" w:ascii="宋体" w:hAnsi="宋体" w:cs="宋体"/>
          <w:bCs/>
          <w:sz w:val="24"/>
        </w:rPr>
        <w:t>有知耻之心，闻过即改，知耻而后勇</w:t>
      </w:r>
    </w:p>
    <w:p>
      <w:pPr>
        <w:tabs>
          <w:tab w:val="left" w:pos="2078"/>
          <w:tab w:val="left" w:pos="4156"/>
          <w:tab w:val="left" w:pos="6234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A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①②③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B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①②④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C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①③④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D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②③</w:t>
      </w:r>
      <w:r>
        <w:rPr>
          <w:rFonts w:hint="eastAsia" w:ascii="宋体" w:hAnsi="宋体" w:cs="宋体"/>
          <w:bCs/>
          <w:sz w:val="24"/>
        </w:rPr>
        <w:t>④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2．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止于至善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是一种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虽不能至，心向往之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的实践过程，是一种向往美好、永不言弃的精神状态。下列古语与这一思想相一致的是（</w:t>
      </w:r>
      <w:r>
        <w:rPr>
          <w:rFonts w:ascii="宋体" w:hAnsi="宋体" w:cs="宋体"/>
          <w:bCs/>
          <w:sz w:val="24"/>
        </w:rPr>
        <w:t>   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A</w:t>
      </w:r>
      <w:r>
        <w:rPr>
          <w:rFonts w:hint="eastAsia" w:ascii="宋体" w:hAnsi="宋体" w:cs="宋体"/>
          <w:bCs/>
          <w:sz w:val="24"/>
        </w:rPr>
        <w:t>．海内存知己，天涯若比邻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B</w:t>
      </w:r>
      <w:r>
        <w:rPr>
          <w:rFonts w:hint="eastAsia" w:ascii="宋体" w:hAnsi="宋体" w:cs="宋体"/>
          <w:bCs/>
          <w:sz w:val="24"/>
        </w:rPr>
        <w:t>．见贤思齐焉，见不贤而内自省也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C</w:t>
      </w:r>
      <w:r>
        <w:rPr>
          <w:rFonts w:hint="eastAsia" w:ascii="宋体" w:hAnsi="宋体" w:cs="宋体"/>
          <w:bCs/>
          <w:sz w:val="24"/>
        </w:rPr>
        <w:t>．己所不欲，勿施于人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D</w:t>
      </w:r>
      <w:r>
        <w:rPr>
          <w:rFonts w:hint="eastAsia" w:ascii="宋体" w:hAnsi="宋体" w:cs="宋体"/>
          <w:bCs/>
          <w:sz w:val="24"/>
        </w:rPr>
        <w:t>．独学而无友，则孤陋而寡闻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</w:t>
      </w:r>
      <w:r>
        <w:rPr>
          <w:rFonts w:ascii="宋体" w:hAnsi="宋体" w:cs="宋体"/>
          <w:bCs/>
          <w:sz w:val="24"/>
        </w:rPr>
        <w:t>2022</w:t>
      </w:r>
      <w:r>
        <w:rPr>
          <w:rFonts w:hint="eastAsia" w:ascii="宋体" w:hAnsi="宋体" w:cs="宋体"/>
          <w:bCs/>
          <w:sz w:val="24"/>
        </w:rPr>
        <w:t>年是中国共产主义青年团成立</w:t>
      </w:r>
      <w:r>
        <w:rPr>
          <w:rFonts w:ascii="宋体" w:hAnsi="宋体" w:cs="宋体"/>
          <w:bCs/>
          <w:sz w:val="24"/>
        </w:rPr>
        <w:t>100</w:t>
      </w:r>
      <w:r>
        <w:rPr>
          <w:rFonts w:hint="eastAsia" w:ascii="宋体" w:hAnsi="宋体" w:cs="宋体"/>
          <w:bCs/>
          <w:sz w:val="24"/>
        </w:rPr>
        <w:t>周年。千秋伟业，百年只是序章，广大青少年要不断追求更高的道德境界。这要求我们能够（</w:t>
      </w:r>
      <w:r>
        <w:rPr>
          <w:rFonts w:ascii="宋体" w:hAnsi="宋体" w:cs="宋体"/>
          <w:bCs/>
          <w:sz w:val="24"/>
        </w:rPr>
        <w:t>    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A</w:t>
      </w:r>
      <w:r>
        <w:rPr>
          <w:rFonts w:hint="eastAsia" w:ascii="宋体" w:hAnsi="宋体" w:cs="宋体"/>
          <w:bCs/>
          <w:sz w:val="24"/>
        </w:rPr>
        <w:t>．自我省察</w:t>
      </w:r>
      <w:r>
        <w:rPr>
          <w:rFonts w:ascii="宋体" w:hAnsi="宋体" w:cs="宋体"/>
          <w:bCs/>
          <w:sz w:val="24"/>
        </w:rPr>
        <w:t>  </w:t>
      </w:r>
      <w:r>
        <w:rPr>
          <w:rFonts w:hint="eastAsia" w:ascii="宋体" w:hAnsi="宋体" w:cs="宋体"/>
          <w:bCs/>
          <w:sz w:val="24"/>
        </w:rPr>
        <w:t>孤芳自赏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B</w:t>
      </w:r>
      <w:r>
        <w:rPr>
          <w:rFonts w:hint="eastAsia" w:ascii="宋体" w:hAnsi="宋体" w:cs="宋体"/>
          <w:bCs/>
          <w:sz w:val="24"/>
        </w:rPr>
        <w:t>．积德行善</w:t>
      </w:r>
      <w:r>
        <w:rPr>
          <w:rFonts w:ascii="宋体" w:hAnsi="宋体" w:cs="宋体"/>
          <w:bCs/>
          <w:sz w:val="24"/>
        </w:rPr>
        <w:t>  </w:t>
      </w:r>
      <w:r>
        <w:rPr>
          <w:rFonts w:hint="eastAsia" w:ascii="宋体" w:hAnsi="宋体" w:cs="宋体"/>
          <w:bCs/>
          <w:sz w:val="24"/>
        </w:rPr>
        <w:t>取悦他人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C</w:t>
      </w:r>
      <w:r>
        <w:rPr>
          <w:rFonts w:hint="eastAsia" w:ascii="宋体" w:hAnsi="宋体" w:cs="宋体"/>
          <w:bCs/>
          <w:sz w:val="24"/>
        </w:rPr>
        <w:t>．特立独行</w:t>
      </w:r>
      <w:r>
        <w:rPr>
          <w:rFonts w:ascii="宋体" w:hAnsi="宋体" w:cs="宋体"/>
          <w:bCs/>
          <w:sz w:val="24"/>
        </w:rPr>
        <w:t>  </w:t>
      </w:r>
      <w:r>
        <w:rPr>
          <w:rFonts w:hint="eastAsia" w:ascii="宋体" w:hAnsi="宋体" w:cs="宋体"/>
          <w:bCs/>
          <w:sz w:val="24"/>
        </w:rPr>
        <w:t>独善其身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D</w:t>
      </w:r>
      <w:r>
        <w:rPr>
          <w:rFonts w:hint="eastAsia" w:ascii="宋体" w:hAnsi="宋体" w:cs="宋体"/>
          <w:bCs/>
          <w:sz w:val="24"/>
        </w:rPr>
        <w:t>．行己有耻</w:t>
      </w:r>
      <w:r>
        <w:rPr>
          <w:rFonts w:ascii="宋体" w:hAnsi="宋体" w:cs="宋体"/>
          <w:bCs/>
          <w:sz w:val="24"/>
        </w:rPr>
        <w:t>  </w:t>
      </w:r>
      <w:r>
        <w:rPr>
          <w:rFonts w:hint="eastAsia" w:ascii="宋体" w:hAnsi="宋体" w:cs="宋体"/>
          <w:bCs/>
          <w:sz w:val="24"/>
        </w:rPr>
        <w:t>止于至善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4．孔子曰：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行己有耻</w:t>
      </w:r>
      <w:r>
        <w:rPr>
          <w:rFonts w:ascii="宋体" w:hAnsi="宋体" w:cs="宋体"/>
          <w:bCs/>
          <w:sz w:val="24"/>
        </w:rPr>
        <w:t>”，</w:t>
      </w:r>
      <w:r>
        <w:rPr>
          <w:rFonts w:hint="eastAsia" w:ascii="宋体" w:hAnsi="宋体" w:cs="宋体"/>
          <w:bCs/>
          <w:sz w:val="24"/>
        </w:rPr>
        <w:t>意思是说，一个人行事，凡自己认为可耻的就不去做。下列选项能体现这一要求的是（</w:t>
      </w:r>
      <w:r>
        <w:rPr>
          <w:rFonts w:ascii="宋体" w:hAnsi="宋体" w:cs="宋体"/>
          <w:bCs/>
          <w:sz w:val="24"/>
        </w:rPr>
        <w:t>    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A</w:t>
      </w:r>
      <w:r>
        <w:rPr>
          <w:rFonts w:hint="eastAsia" w:ascii="宋体" w:hAnsi="宋体" w:cs="宋体"/>
          <w:bCs/>
          <w:sz w:val="24"/>
        </w:rPr>
        <w:t>．羞恶之心，义之端也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B</w:t>
      </w:r>
      <w:r>
        <w:rPr>
          <w:rFonts w:hint="eastAsia" w:ascii="宋体" w:hAnsi="宋体" w:cs="宋体"/>
          <w:bCs/>
          <w:sz w:val="24"/>
        </w:rPr>
        <w:t>．尺有所短，寸有所长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C</w:t>
      </w:r>
      <w:r>
        <w:rPr>
          <w:rFonts w:hint="eastAsia" w:ascii="宋体" w:hAnsi="宋体" w:cs="宋体"/>
          <w:bCs/>
          <w:sz w:val="24"/>
        </w:rPr>
        <w:t>．天下兴亡，匹夫有责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D</w:t>
      </w:r>
      <w:r>
        <w:rPr>
          <w:rFonts w:hint="eastAsia" w:ascii="宋体" w:hAnsi="宋体" w:cs="宋体"/>
          <w:bCs/>
          <w:sz w:val="24"/>
        </w:rPr>
        <w:t>．知人者智，自知者明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5．孔子说：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行己有耻。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意思是说，一个人行事，凡自己认为可耻的就不去做。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行己有耻</w:t>
      </w:r>
      <w:r>
        <w:rPr>
          <w:rFonts w:ascii="宋体" w:hAnsi="宋体" w:cs="宋体"/>
          <w:bCs/>
          <w:sz w:val="24"/>
        </w:rPr>
        <w:t xml:space="preserve">” </w:t>
      </w:r>
      <w:r>
        <w:rPr>
          <w:rFonts w:hint="eastAsia" w:ascii="宋体" w:hAnsi="宋体" w:cs="宋体"/>
          <w:bCs/>
          <w:sz w:val="24"/>
        </w:rPr>
        <w:t>要求我们（</w:t>
      </w:r>
      <w:r>
        <w:rPr>
          <w:rFonts w:ascii="宋体" w:hAnsi="宋体" w:cs="宋体"/>
          <w:bCs/>
          <w:sz w:val="24"/>
        </w:rPr>
        <w:t>   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①</w:t>
      </w:r>
      <w:r>
        <w:rPr>
          <w:rFonts w:hint="eastAsia" w:ascii="宋体" w:hAnsi="宋体" w:cs="宋体"/>
          <w:bCs/>
          <w:sz w:val="24"/>
        </w:rPr>
        <w:t>触碰道德底线的事情不做</w:t>
      </w:r>
      <w:r>
        <w:rPr>
          <w:rFonts w:ascii="宋体" w:hAnsi="宋体" w:cs="宋体"/>
          <w:bCs/>
          <w:sz w:val="24"/>
        </w:rPr>
        <w:t xml:space="preserve"> </w:t>
      </w:r>
      <w:r>
        <w:rPr>
          <w:rFonts w:hint="eastAsia" w:ascii="宋体" w:hAnsi="宋体" w:cs="宋体"/>
          <w:bCs/>
          <w:sz w:val="24"/>
        </w:rPr>
        <w:t xml:space="preserve">    </w:t>
      </w:r>
      <w:r>
        <w:rPr>
          <w:rFonts w:ascii="宋体" w:hAnsi="宋体" w:cs="宋体"/>
          <w:bCs/>
          <w:sz w:val="24"/>
        </w:rPr>
        <w:t>②</w:t>
      </w:r>
      <w:r>
        <w:rPr>
          <w:rFonts w:hint="eastAsia" w:ascii="宋体" w:hAnsi="宋体" w:cs="宋体"/>
          <w:bCs/>
          <w:sz w:val="24"/>
        </w:rPr>
        <w:t>违反法律的事情坚决不做</w:t>
      </w:r>
      <w:r>
        <w:rPr>
          <w:rFonts w:ascii="宋体" w:hAnsi="宋体" w:cs="宋体"/>
          <w:bCs/>
          <w:sz w:val="24"/>
        </w:rPr>
        <w:t xml:space="preserve"> 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③</w:t>
      </w:r>
      <w:r>
        <w:rPr>
          <w:rFonts w:hint="eastAsia" w:ascii="宋体" w:hAnsi="宋体" w:cs="宋体"/>
          <w:bCs/>
          <w:sz w:val="24"/>
        </w:rPr>
        <w:t>磨砺意志，拒绝不良诱惑</w:t>
      </w:r>
      <w:r>
        <w:rPr>
          <w:rFonts w:ascii="宋体" w:hAnsi="宋体" w:cs="宋体"/>
          <w:bCs/>
          <w:sz w:val="24"/>
        </w:rPr>
        <w:t xml:space="preserve"> </w:t>
      </w:r>
      <w:r>
        <w:rPr>
          <w:rFonts w:hint="eastAsia" w:ascii="宋体" w:hAnsi="宋体" w:cs="宋体"/>
          <w:bCs/>
          <w:sz w:val="24"/>
        </w:rPr>
        <w:t xml:space="preserve">    </w:t>
      </w:r>
      <w:r>
        <w:rPr>
          <w:rFonts w:ascii="宋体" w:hAnsi="宋体" w:cs="宋体"/>
          <w:bCs/>
          <w:sz w:val="24"/>
        </w:rPr>
        <w:t>④</w:t>
      </w:r>
      <w:r>
        <w:rPr>
          <w:rFonts w:hint="eastAsia" w:ascii="宋体" w:hAnsi="宋体" w:cs="宋体"/>
          <w:bCs/>
          <w:sz w:val="24"/>
        </w:rPr>
        <w:t>有知耻之心，不断提高辨别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耻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的能力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A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①②③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B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</w:t>
      </w:r>
      <w:r>
        <w:rPr>
          <w:rFonts w:hint="eastAsia" w:ascii="宋体" w:hAnsi="宋体" w:cs="宋体"/>
          <w:bCs/>
          <w:sz w:val="24"/>
        </w:rPr>
        <w:t>④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C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②③④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D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①②③</w:t>
      </w:r>
      <w:r>
        <w:rPr>
          <w:rFonts w:hint="eastAsia" w:ascii="宋体" w:hAnsi="宋体" w:cs="宋体"/>
          <w:bCs/>
          <w:sz w:val="24"/>
        </w:rPr>
        <w:t>④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6．中国航人人敢上苍穹揽月，不畏艰险启航，豪情问人，壮志报国，是青少年学习的榜样。向他们学习有助于青少年（</w:t>
      </w:r>
      <w:r>
        <w:rPr>
          <w:rFonts w:ascii="宋体" w:hAnsi="宋体" w:cs="宋体"/>
          <w:bCs/>
          <w:sz w:val="24"/>
        </w:rPr>
        <w:t>   </w:t>
      </w:r>
      <w:r>
        <w:rPr>
          <w:rFonts w:hint="eastAsia" w:ascii="宋体" w:hAnsi="宋体" w:cs="宋体"/>
          <w:bCs/>
          <w:sz w:val="24"/>
        </w:rPr>
        <w:t>）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①</w:t>
      </w:r>
      <w:r>
        <w:rPr>
          <w:rFonts w:hint="eastAsia" w:ascii="宋体" w:hAnsi="宋体" w:cs="宋体"/>
          <w:bCs/>
          <w:sz w:val="24"/>
        </w:rPr>
        <w:t>养成攻坚克难的品质</w:t>
      </w:r>
      <w:r>
        <w:rPr>
          <w:rFonts w:ascii="宋体" w:hAnsi="宋体" w:cs="宋体"/>
          <w:bCs/>
          <w:sz w:val="24"/>
        </w:rPr>
        <w:t xml:space="preserve"> ②</w:t>
      </w:r>
      <w:r>
        <w:rPr>
          <w:rFonts w:hint="eastAsia" w:ascii="宋体" w:hAnsi="宋体" w:cs="宋体"/>
          <w:bCs/>
          <w:sz w:val="24"/>
        </w:rPr>
        <w:t>激发爱国奉献的情怀</w:t>
      </w:r>
      <w:r>
        <w:rPr>
          <w:rFonts w:ascii="宋体" w:hAnsi="宋体" w:cs="宋体"/>
          <w:bCs/>
          <w:sz w:val="24"/>
        </w:rPr>
        <w:t xml:space="preserve"> </w:t>
      </w:r>
    </w:p>
    <w:p>
      <w:pPr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③</w:t>
      </w:r>
      <w:r>
        <w:rPr>
          <w:rFonts w:hint="eastAsia" w:ascii="宋体" w:hAnsi="宋体" w:cs="宋体"/>
          <w:bCs/>
          <w:sz w:val="24"/>
        </w:rPr>
        <w:t>增强自傲自负的勇气</w:t>
      </w:r>
      <w:r>
        <w:rPr>
          <w:rFonts w:ascii="宋体" w:hAnsi="宋体" w:cs="宋体"/>
          <w:bCs/>
          <w:sz w:val="24"/>
        </w:rPr>
        <w:t xml:space="preserve"> ④</w:t>
      </w:r>
      <w:r>
        <w:rPr>
          <w:rFonts w:hint="eastAsia" w:ascii="宋体" w:hAnsi="宋体" w:cs="宋体"/>
          <w:bCs/>
          <w:sz w:val="24"/>
        </w:rPr>
        <w:t>汲取勇攀高峰的力量</w:t>
      </w:r>
    </w:p>
    <w:p>
      <w:pPr>
        <w:tabs>
          <w:tab w:val="left" w:pos="4156"/>
        </w:tabs>
        <w:spacing w:line="340" w:lineRule="exact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>A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①②③      B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①②</w:t>
      </w:r>
      <w:r>
        <w:rPr>
          <w:rFonts w:hint="eastAsia" w:ascii="宋体" w:hAnsi="宋体" w:cs="宋体"/>
          <w:bCs/>
          <w:sz w:val="24"/>
        </w:rPr>
        <w:t xml:space="preserve">④ </w:t>
      </w:r>
      <w:r>
        <w:rPr>
          <w:rFonts w:ascii="宋体" w:hAnsi="宋体" w:cs="宋体"/>
          <w:bCs/>
          <w:sz w:val="24"/>
        </w:rPr>
        <w:t xml:space="preserve">     C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 xml:space="preserve">①③④    </w:t>
      </w:r>
      <w:r>
        <w:rPr>
          <w:rFonts w:ascii="宋体" w:hAnsi="宋体" w:cs="宋体"/>
          <w:bCs/>
          <w:sz w:val="24"/>
        </w:rPr>
        <w:tab/>
      </w:r>
      <w:r>
        <w:rPr>
          <w:rFonts w:ascii="宋体" w:hAnsi="宋体" w:cs="宋体"/>
          <w:bCs/>
          <w:sz w:val="24"/>
        </w:rPr>
        <w:t>D</w:t>
      </w:r>
      <w:r>
        <w:rPr>
          <w:rFonts w:hint="eastAsia" w:ascii="宋体" w:hAnsi="宋体" w:cs="宋体"/>
          <w:bCs/>
          <w:sz w:val="24"/>
        </w:rPr>
        <w:t>．</w:t>
      </w:r>
      <w:r>
        <w:rPr>
          <w:rFonts w:ascii="宋体" w:hAnsi="宋体" w:cs="宋体"/>
          <w:bCs/>
          <w:sz w:val="24"/>
        </w:rPr>
        <w:t>①③</w:t>
      </w:r>
      <w:r>
        <w:rPr>
          <w:rFonts w:hint="eastAsia" w:ascii="宋体" w:hAnsi="宋体" w:cs="宋体"/>
          <w:bCs/>
          <w:sz w:val="24"/>
        </w:rPr>
        <w:t>④</w:t>
      </w:r>
    </w:p>
    <w:p>
      <w:pPr>
        <w:pStyle w:val="2"/>
        <w:spacing w:line="320" w:lineRule="exact"/>
        <w:rPr>
          <w:rFonts w:hint="eastAsia" w:ascii="宋体" w:hAnsi="宋体"/>
          <w:szCs w:val="21"/>
        </w:rPr>
      </w:pPr>
    </w:p>
    <w:p>
      <w:pPr>
        <w:spacing w:line="240" w:lineRule="atLeast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四、能力提升训练</w:t>
      </w:r>
    </w:p>
    <w:p>
      <w:pPr>
        <w:spacing w:line="320" w:lineRule="exact"/>
        <w:ind w:left="240" w:hanging="240" w:hangingChars="10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7.</w:t>
      </w:r>
      <w:r>
        <w:rPr>
          <w:rFonts w:hint="eastAsia" w:ascii="宋体" w:hAnsi="宋体" w:cs="宋体"/>
          <w:bCs/>
          <w:sz w:val="24"/>
        </w:rPr>
        <w:t>在抗击新型冠状病毒疫情中，人性和真情被一起放大：不同地域、不同行业的人们坚守岗位，无私奉献，众志成城，奏响了全民合力的救援曲，演绎着一个又一个感动；但也发出了些许让人不悦的噪声——造谣者、恶意伤医者、坐地起价者、携带病毒随意出行者、轻慢者……</w:t>
      </w:r>
    </w:p>
    <w:p>
      <w:pPr>
        <w:spacing w:line="32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1</w:t>
      </w:r>
      <w:r>
        <w:rPr>
          <w:rFonts w:hint="eastAsia" w:ascii="宋体" w:hAnsi="宋体" w:cs="宋体"/>
          <w:bCs/>
          <w:sz w:val="24"/>
          <w:lang w:eastAsia="zh-CN"/>
        </w:rPr>
        <w:t>）</w:t>
      </w:r>
      <w:r>
        <w:rPr>
          <w:rFonts w:hint="eastAsia" w:ascii="宋体" w:hAnsi="宋体" w:cs="宋体"/>
          <w:bCs/>
          <w:sz w:val="24"/>
        </w:rPr>
        <w:t>请运用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行己有耻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、</w:t>
      </w:r>
      <w:r>
        <w:rPr>
          <w:rFonts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</w:rPr>
        <w:t>止于至善</w:t>
      </w:r>
      <w:r>
        <w:rPr>
          <w:rFonts w:ascii="宋体" w:hAnsi="宋体" w:cs="宋体"/>
          <w:bCs/>
          <w:sz w:val="24"/>
        </w:rPr>
        <w:t>”</w:t>
      </w:r>
      <w:r>
        <w:rPr>
          <w:rFonts w:hint="eastAsia" w:ascii="宋体" w:hAnsi="宋体" w:cs="宋体"/>
          <w:bCs/>
          <w:sz w:val="24"/>
        </w:rPr>
        <w:t>的有关知识，谈谈上述材料给你启示。</w:t>
      </w:r>
    </w:p>
    <w:p>
      <w:pPr>
        <w:pStyle w:val="2"/>
        <w:rPr>
          <w:rFonts w:hint="eastAsia"/>
        </w:rPr>
      </w:pPr>
    </w:p>
    <w:p>
      <w:pPr>
        <w:spacing w:line="320" w:lineRule="exact"/>
        <w:jc w:val="left"/>
        <w:rPr>
          <w:rFonts w:ascii="宋体" w:hAnsi="宋体" w:cs="宋体"/>
          <w:bCs/>
          <w:sz w:val="24"/>
        </w:rPr>
      </w:pPr>
    </w:p>
    <w:p>
      <w:pPr>
        <w:pStyle w:val="2"/>
        <w:rPr>
          <w:rFonts w:hint="eastAsia"/>
        </w:rPr>
      </w:pPr>
    </w:p>
    <w:p>
      <w:pPr>
        <w:spacing w:line="320" w:lineRule="exact"/>
        <w:jc w:val="left"/>
        <w:rPr>
          <w:rFonts w:hint="eastAsia" w:ascii="宋体" w:hAnsi="宋体" w:cs="宋体"/>
          <w:bCs/>
          <w:sz w:val="24"/>
        </w:rPr>
      </w:pPr>
    </w:p>
    <w:p>
      <w:pPr>
        <w:spacing w:line="32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  <w:lang w:eastAsia="zh-CN"/>
        </w:rPr>
        <w:t>）</w:t>
      </w:r>
      <w:r>
        <w:rPr>
          <w:rFonts w:hint="eastAsia" w:ascii="宋体" w:hAnsi="宋体" w:cs="宋体"/>
          <w:bCs/>
          <w:sz w:val="24"/>
        </w:rPr>
        <w:t>作为新时代青少年的我们应该如何向榜样学习，追求至善至美的境界</w:t>
      </w:r>
      <w:r>
        <w:rPr>
          <w:rFonts w:ascii="宋体" w:hAnsi="宋体" w:cs="宋体"/>
          <w:bCs/>
          <w:sz w:val="24"/>
        </w:rPr>
        <w:t>?</w:t>
      </w:r>
    </w:p>
    <w:p>
      <w:pPr>
        <w:spacing w:line="320" w:lineRule="exact"/>
        <w:jc w:val="left"/>
        <w:rPr>
          <w:rFonts w:hint="eastAsia" w:ascii="宋体" w:hAnsi="宋体" w:cs="宋体"/>
          <w:bCs/>
          <w:sz w:val="24"/>
        </w:rPr>
      </w:pPr>
    </w:p>
    <w:p>
      <w:pPr>
        <w:spacing w:line="320" w:lineRule="exact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 </w:t>
      </w:r>
    </w:p>
    <w:p>
      <w:pPr>
        <w:pStyle w:val="2"/>
      </w:pPr>
    </w:p>
    <w:p>
      <w:pPr>
        <w:pStyle w:val="3"/>
      </w:pPr>
    </w:p>
    <w:p/>
    <w:p>
      <w:pPr>
        <w:pStyle w:val="2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widowControl/>
        <w:shd w:val="clear" w:color="auto" w:fill="FFFFFF"/>
        <w:spacing w:line="240" w:lineRule="atLeast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五、教学反思</w:t>
      </w:r>
    </w:p>
    <w:p>
      <w:pPr>
        <w:pStyle w:val="2"/>
        <w:rPr>
          <w:rFonts w:hint="eastAsia"/>
        </w:rPr>
      </w:pPr>
    </w:p>
    <w:p>
      <w:pPr>
        <w:pStyle w:val="3"/>
        <w:ind w:firstLine="2409" w:firstLineChars="1000"/>
        <w:rPr>
          <w:rFonts w:hint="eastAsia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pStyle w:val="3"/>
        <w:ind w:firstLine="2409" w:firstLineChars="1000"/>
        <w:rPr>
          <w:rFonts w:hint="eastAsia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pStyle w:val="3"/>
        <w:ind w:firstLine="2409" w:firstLineChars="1000"/>
        <w:rPr>
          <w:rFonts w:hint="eastAsia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pPr>
        <w:pStyle w:val="3"/>
        <w:ind w:firstLine="2409" w:firstLineChars="1000"/>
        <w:rPr>
          <w:rFonts w:hint="eastAsia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p>
      <w:bookmarkStart w:id="1" w:name="_GoBack"/>
      <w:bookmarkEnd w:id="1"/>
    </w:p>
    <w:sectPr>
      <w:headerReference r:id="rId5" w:type="default"/>
      <w:footerReference r:id="rId6" w:type="default"/>
      <w:pgSz w:w="11905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documentProtection w:enforcement="0"/>
  <w:defaultTabStop w:val="420"/>
  <w:drawingGridHorizontalSpacing w:val="191"/>
  <w:drawingGridVerticalSpacing w:val="158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4NzU5YmI1NjhhYjkzZmM0ZWEwZWExZDZiMjYyZTIifQ=="/>
  </w:docVars>
  <w:rsids>
    <w:rsidRoot w:val="00A32596"/>
    <w:rsid w:val="000213F9"/>
    <w:rsid w:val="000C6C9C"/>
    <w:rsid w:val="000E2B1C"/>
    <w:rsid w:val="000F03E2"/>
    <w:rsid w:val="0017603E"/>
    <w:rsid w:val="001815FF"/>
    <w:rsid w:val="001A25C7"/>
    <w:rsid w:val="001B25AB"/>
    <w:rsid w:val="00201BAD"/>
    <w:rsid w:val="002357D6"/>
    <w:rsid w:val="00241878"/>
    <w:rsid w:val="00243168"/>
    <w:rsid w:val="00245AD4"/>
    <w:rsid w:val="0025652D"/>
    <w:rsid w:val="0026540B"/>
    <w:rsid w:val="002A5ADE"/>
    <w:rsid w:val="002A65AA"/>
    <w:rsid w:val="00355269"/>
    <w:rsid w:val="0035528C"/>
    <w:rsid w:val="00387726"/>
    <w:rsid w:val="004117BD"/>
    <w:rsid w:val="004151FC"/>
    <w:rsid w:val="00512185"/>
    <w:rsid w:val="005271A4"/>
    <w:rsid w:val="00603FBD"/>
    <w:rsid w:val="00681CB9"/>
    <w:rsid w:val="00774821"/>
    <w:rsid w:val="00783BC0"/>
    <w:rsid w:val="007B4ACD"/>
    <w:rsid w:val="007C3D7E"/>
    <w:rsid w:val="007C762F"/>
    <w:rsid w:val="007D2DD7"/>
    <w:rsid w:val="007E220C"/>
    <w:rsid w:val="00800550"/>
    <w:rsid w:val="008215D5"/>
    <w:rsid w:val="00862785"/>
    <w:rsid w:val="008840A0"/>
    <w:rsid w:val="008A6368"/>
    <w:rsid w:val="00940512"/>
    <w:rsid w:val="009441D5"/>
    <w:rsid w:val="009506F6"/>
    <w:rsid w:val="009551C8"/>
    <w:rsid w:val="0097539F"/>
    <w:rsid w:val="009B0C4F"/>
    <w:rsid w:val="009E7C7E"/>
    <w:rsid w:val="00A32596"/>
    <w:rsid w:val="00AB7606"/>
    <w:rsid w:val="00AE5652"/>
    <w:rsid w:val="00B010F1"/>
    <w:rsid w:val="00B40FD3"/>
    <w:rsid w:val="00B600CF"/>
    <w:rsid w:val="00B84826"/>
    <w:rsid w:val="00C02FC6"/>
    <w:rsid w:val="00D213A1"/>
    <w:rsid w:val="00D64819"/>
    <w:rsid w:val="00D64D8F"/>
    <w:rsid w:val="00D7119B"/>
    <w:rsid w:val="00DB127F"/>
    <w:rsid w:val="00DE4B7D"/>
    <w:rsid w:val="00E762AF"/>
    <w:rsid w:val="00EB16E1"/>
    <w:rsid w:val="00EC14CF"/>
    <w:rsid w:val="00EE3C63"/>
    <w:rsid w:val="00EE4855"/>
    <w:rsid w:val="00EE6486"/>
    <w:rsid w:val="00F13997"/>
    <w:rsid w:val="00F143F9"/>
    <w:rsid w:val="00F52F53"/>
    <w:rsid w:val="00F6656C"/>
    <w:rsid w:val="00F97810"/>
    <w:rsid w:val="00FB1019"/>
    <w:rsid w:val="00FE2D5D"/>
    <w:rsid w:val="08A81C93"/>
    <w:rsid w:val="0A0A1788"/>
    <w:rsid w:val="0A6B655B"/>
    <w:rsid w:val="0F081693"/>
    <w:rsid w:val="13425AEF"/>
    <w:rsid w:val="15020F7D"/>
    <w:rsid w:val="1A82047A"/>
    <w:rsid w:val="1F86445A"/>
    <w:rsid w:val="250B0A6C"/>
    <w:rsid w:val="260928C4"/>
    <w:rsid w:val="27B1753B"/>
    <w:rsid w:val="2AB06989"/>
    <w:rsid w:val="2CC21D60"/>
    <w:rsid w:val="338A6B51"/>
    <w:rsid w:val="36117578"/>
    <w:rsid w:val="3C401D89"/>
    <w:rsid w:val="4090546D"/>
    <w:rsid w:val="475C32A6"/>
    <w:rsid w:val="48205AAC"/>
    <w:rsid w:val="4B8D255C"/>
    <w:rsid w:val="4FDC51D8"/>
    <w:rsid w:val="52CA58AE"/>
    <w:rsid w:val="58C526C6"/>
    <w:rsid w:val="59642F14"/>
    <w:rsid w:val="59873ABA"/>
    <w:rsid w:val="5ACF7078"/>
    <w:rsid w:val="5B3F6F4F"/>
    <w:rsid w:val="618C2CBC"/>
    <w:rsid w:val="61BB3AB1"/>
    <w:rsid w:val="63894AB1"/>
    <w:rsid w:val="676D7830"/>
    <w:rsid w:val="6DB0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99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 w:afterLines="0" w:afterAutospacing="0"/>
    </w:pPr>
  </w:style>
  <w:style w:type="paragraph" w:styleId="3">
    <w:name w:val="toc 5"/>
    <w:basedOn w:val="1"/>
    <w:next w:val="1"/>
    <w:qFormat/>
    <w:uiPriority w:val="99"/>
    <w:pPr>
      <w:widowControl/>
      <w:wordWrap w:val="0"/>
      <w:ind w:left="1275"/>
    </w:pPr>
    <w:rPr>
      <w:rFonts w:ascii="宋体" w:hAnsi="Times New Roman"/>
      <w:kern w:val="0"/>
      <w:sz w:val="20"/>
      <w:szCs w:val="20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8"/>
    <w:qFormat/>
    <w:uiPriority w:val="5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批注框文本 Char"/>
    <w:basedOn w:val="10"/>
    <w:link w:val="4"/>
    <w:semiHidden/>
    <w:qFormat/>
    <w:uiPriority w:val="99"/>
    <w:rPr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p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5">
    <w:name w:val="15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E1DA15-6E54-4005-AE36-3CD938B2C7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1592</Words>
  <Characters>1643</Characters>
  <Lines>51</Lines>
  <Paragraphs>14</Paragraphs>
  <TotalTime>10</TotalTime>
  <ScaleCrop>false</ScaleCrop>
  <LinksUpToDate>false</LinksUpToDate>
  <CharactersWithSpaces>1769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2020-06-09T10:05:00Z</dcterms:created>
  <dc:creator>xb21cn</dc:creator>
  <cp:lastModifiedBy>何厚铭</cp:lastModifiedBy>
  <dcterms:modified xsi:type="dcterms:W3CDTF">2023-04-06T06:04:33Z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2052-11.1.0.14036</vt:lpwstr>
  </property>
  <property fmtid="{D5CDD505-2E9C-101B-9397-08002B2CF9AE}" pid="7" name="ICV">
    <vt:lpwstr>235AAC7CB9A54F85A1C585527C4E96A2_13</vt:lpwstr>
  </property>
</Properties>
</file>