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bCs/>
          <w:sz w:val="44"/>
          <w:szCs w:val="52"/>
        </w:rPr>
      </w:pPr>
      <w:r>
        <w:rPr>
          <w:rFonts w:hint="eastAsia"/>
          <w:b/>
          <w:bCs/>
          <w:sz w:val="44"/>
          <w:szCs w:val="52"/>
        </w:rPr>
        <w:t>教 学 设 计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02"/>
        <w:gridCol w:w="1402"/>
        <w:gridCol w:w="1402"/>
        <w:gridCol w:w="739"/>
        <w:gridCol w:w="713"/>
        <w:gridCol w:w="1239"/>
        <w:gridCol w:w="753"/>
        <w:gridCol w:w="764"/>
        <w:gridCol w:w="8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7" w:type="dxa"/>
          <w:trHeight w:val="679" w:hRule="atLeast"/>
        </w:trPr>
        <w:tc>
          <w:tcPr>
            <w:tcW w:w="1402" w:type="dxa"/>
            <w:vAlign w:val="center"/>
          </w:tcPr>
          <w:p>
            <w:pPr>
              <w:jc w:val="center"/>
              <w:rPr>
                <w:b/>
                <w:bCs/>
                <w:sz w:val="24"/>
                <w:szCs w:val="32"/>
              </w:rPr>
            </w:pPr>
            <w:r>
              <w:rPr>
                <w:rFonts w:hint="eastAsia"/>
                <w:b/>
                <w:bCs/>
                <w:sz w:val="24"/>
                <w:szCs w:val="32"/>
              </w:rPr>
              <w:t>课  题</w:t>
            </w:r>
          </w:p>
        </w:tc>
        <w:tc>
          <w:tcPr>
            <w:tcW w:w="3543" w:type="dxa"/>
            <w:gridSpan w:val="3"/>
            <w:vAlign w:val="center"/>
          </w:tcPr>
          <w:p>
            <w:pPr>
              <w:jc w:val="center"/>
              <w:rPr>
                <w:rFonts w:hint="default" w:eastAsiaTheme="minorEastAsia"/>
                <w:b/>
                <w:bCs/>
                <w:sz w:val="24"/>
                <w:szCs w:val="32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32"/>
                <w:lang w:val="en-US" w:eastAsia="zh-CN"/>
              </w:rPr>
              <w:t>有趣的半圆形</w:t>
            </w:r>
          </w:p>
        </w:tc>
        <w:tc>
          <w:tcPr>
            <w:tcW w:w="713" w:type="dxa"/>
            <w:vAlign w:val="center"/>
          </w:tcPr>
          <w:p>
            <w:pPr>
              <w:jc w:val="center"/>
              <w:rPr>
                <w:b/>
                <w:bCs/>
                <w:sz w:val="24"/>
                <w:szCs w:val="32"/>
              </w:rPr>
            </w:pPr>
            <w:r>
              <w:rPr>
                <w:rFonts w:hint="eastAsia"/>
                <w:b/>
                <w:bCs/>
                <w:sz w:val="24"/>
                <w:szCs w:val="32"/>
              </w:rPr>
              <w:t>学科</w:t>
            </w:r>
          </w:p>
        </w:tc>
        <w:tc>
          <w:tcPr>
            <w:tcW w:w="1239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szCs w:val="32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lang w:val="en-US" w:eastAsia="zh-CN"/>
              </w:rPr>
              <w:t>美术</w:t>
            </w:r>
          </w:p>
        </w:tc>
        <w:tc>
          <w:tcPr>
            <w:tcW w:w="753" w:type="dxa"/>
            <w:vAlign w:val="center"/>
          </w:tcPr>
          <w:p>
            <w:pPr>
              <w:jc w:val="center"/>
              <w:rPr>
                <w:b/>
                <w:bCs/>
                <w:sz w:val="24"/>
                <w:szCs w:val="32"/>
              </w:rPr>
            </w:pPr>
            <w:r>
              <w:rPr>
                <w:rFonts w:hint="eastAsia"/>
                <w:b/>
                <w:bCs/>
                <w:sz w:val="24"/>
                <w:szCs w:val="32"/>
              </w:rPr>
              <w:t>课时</w:t>
            </w:r>
          </w:p>
        </w:tc>
        <w:tc>
          <w:tcPr>
            <w:tcW w:w="764" w:type="dxa"/>
            <w:vAlign w:val="center"/>
          </w:tcPr>
          <w:p>
            <w:pPr>
              <w:jc w:val="center"/>
              <w:rPr>
                <w:rFonts w:hint="eastAsia" w:eastAsiaTheme="minorEastAsia"/>
                <w:b/>
                <w:bCs/>
                <w:sz w:val="24"/>
                <w:szCs w:val="32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32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7" w:type="dxa"/>
          <w:trHeight w:val="736" w:hRule="atLeast"/>
        </w:trPr>
        <w:tc>
          <w:tcPr>
            <w:tcW w:w="1402" w:type="dxa"/>
            <w:vAlign w:val="center"/>
          </w:tcPr>
          <w:p>
            <w:pPr>
              <w:jc w:val="center"/>
              <w:rPr>
                <w:b/>
                <w:bCs/>
                <w:sz w:val="24"/>
                <w:szCs w:val="32"/>
              </w:rPr>
            </w:pPr>
            <w:r>
              <w:rPr>
                <w:rFonts w:hint="eastAsia"/>
                <w:b/>
                <w:bCs/>
                <w:sz w:val="24"/>
                <w:szCs w:val="32"/>
              </w:rPr>
              <w:t>教者姓名</w:t>
            </w:r>
          </w:p>
        </w:tc>
        <w:tc>
          <w:tcPr>
            <w:tcW w:w="1402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szCs w:val="32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lang w:val="en-US" w:eastAsia="zh-CN"/>
              </w:rPr>
              <w:t>孟祥迪</w:t>
            </w:r>
          </w:p>
        </w:tc>
        <w:tc>
          <w:tcPr>
            <w:tcW w:w="1402" w:type="dxa"/>
            <w:vAlign w:val="center"/>
          </w:tcPr>
          <w:p>
            <w:pPr>
              <w:jc w:val="center"/>
              <w:rPr>
                <w:b/>
                <w:bCs/>
                <w:sz w:val="24"/>
                <w:szCs w:val="32"/>
              </w:rPr>
            </w:pPr>
            <w:r>
              <w:rPr>
                <w:rFonts w:hint="eastAsia"/>
                <w:b/>
                <w:bCs/>
                <w:sz w:val="24"/>
                <w:szCs w:val="32"/>
              </w:rPr>
              <w:t>主 备 人</w:t>
            </w:r>
          </w:p>
        </w:tc>
        <w:tc>
          <w:tcPr>
            <w:tcW w:w="1452" w:type="dxa"/>
            <w:gridSpan w:val="2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szCs w:val="32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lang w:val="en-US" w:eastAsia="zh-CN"/>
              </w:rPr>
              <w:t>孟祥迪</w:t>
            </w:r>
          </w:p>
        </w:tc>
        <w:tc>
          <w:tcPr>
            <w:tcW w:w="1239" w:type="dxa"/>
            <w:vAlign w:val="center"/>
          </w:tcPr>
          <w:p>
            <w:pPr>
              <w:jc w:val="center"/>
              <w:rPr>
                <w:b/>
                <w:bCs/>
                <w:sz w:val="24"/>
                <w:szCs w:val="32"/>
              </w:rPr>
            </w:pPr>
            <w:r>
              <w:rPr>
                <w:rFonts w:hint="eastAsia"/>
                <w:b/>
                <w:bCs/>
                <w:sz w:val="24"/>
                <w:szCs w:val="32"/>
              </w:rPr>
              <w:t>授课年班</w:t>
            </w:r>
          </w:p>
        </w:tc>
        <w:tc>
          <w:tcPr>
            <w:tcW w:w="1517" w:type="dxa"/>
            <w:gridSpan w:val="2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szCs w:val="32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lang w:val="en-US" w:eastAsia="zh-CN"/>
              </w:rPr>
              <w:t>一年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7" w:type="dxa"/>
          <w:trHeight w:val="665" w:hRule="atLeast"/>
        </w:trPr>
        <w:tc>
          <w:tcPr>
            <w:tcW w:w="1402" w:type="dxa"/>
            <w:vAlign w:val="center"/>
          </w:tcPr>
          <w:p>
            <w:pPr>
              <w:jc w:val="center"/>
              <w:rPr>
                <w:b/>
                <w:bCs/>
                <w:sz w:val="24"/>
                <w:szCs w:val="32"/>
              </w:rPr>
            </w:pPr>
            <w:r>
              <w:rPr>
                <w:rFonts w:hint="eastAsia"/>
                <w:b/>
                <w:bCs/>
                <w:sz w:val="24"/>
                <w:szCs w:val="32"/>
              </w:rPr>
              <w:t>授课时间</w:t>
            </w:r>
          </w:p>
        </w:tc>
        <w:tc>
          <w:tcPr>
            <w:tcW w:w="1402" w:type="dxa"/>
            <w:vAlign w:val="center"/>
          </w:tcPr>
          <w:p>
            <w:pPr>
              <w:jc w:val="center"/>
              <w:rPr>
                <w:rFonts w:hint="default" w:eastAsiaTheme="minorEastAsia"/>
                <w:sz w:val="24"/>
                <w:szCs w:val="32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lang w:val="en-US" w:eastAsia="zh-CN"/>
              </w:rPr>
              <w:t>4月6日</w:t>
            </w:r>
          </w:p>
        </w:tc>
        <w:tc>
          <w:tcPr>
            <w:tcW w:w="1402" w:type="dxa"/>
            <w:vAlign w:val="center"/>
          </w:tcPr>
          <w:p>
            <w:pPr>
              <w:jc w:val="center"/>
              <w:rPr>
                <w:b/>
                <w:bCs/>
                <w:sz w:val="24"/>
                <w:szCs w:val="32"/>
              </w:rPr>
            </w:pPr>
            <w:r>
              <w:rPr>
                <w:rFonts w:hint="eastAsia"/>
                <w:b/>
                <w:bCs/>
                <w:sz w:val="24"/>
                <w:szCs w:val="32"/>
              </w:rPr>
              <w:t>教案类型</w:t>
            </w:r>
          </w:p>
        </w:tc>
        <w:tc>
          <w:tcPr>
            <w:tcW w:w="4208" w:type="dxa"/>
            <w:gridSpan w:val="5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szCs w:val="32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lang w:val="en-US" w:eastAsia="zh-CN"/>
              </w:rPr>
              <w:t>新授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7" w:type="dxa"/>
          <w:trHeight w:val="11094" w:hRule="atLeast"/>
        </w:trPr>
        <w:tc>
          <w:tcPr>
            <w:tcW w:w="8414" w:type="dxa"/>
            <w:gridSpan w:val="8"/>
          </w:tcPr>
          <w:p>
            <w:pPr>
              <w:numPr>
                <w:ilvl w:val="0"/>
                <w:numId w:val="1"/>
              </w:num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学习目标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suppressLineNumbers w:val="0"/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240" w:leftChars="0" w:right="0" w:firstLine="0" w:firstLineChars="0"/>
              <w:jc w:val="left"/>
              <w:textAlignment w:val="auto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lang w:val="en-US" w:eastAsia="zh-CN" w:bidi="ar-SA"/>
              </w:rPr>
              <w:t>引导学生尝试把半圆形进行添加、组合，变化出各种不同的形象。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240" w:leftChars="0" w:right="0" w:rightChars="0"/>
              <w:jc w:val="left"/>
              <w:textAlignment w:val="auto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lang w:val="en-US" w:eastAsia="zh-CN" w:bidi="ar-SA"/>
              </w:rPr>
              <w:t>2、通过对半圆形的设计，激发学生丰富的想象力。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 w:firstLine="0"/>
              <w:jc w:val="left"/>
              <w:textAlignment w:val="auto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lang w:val="en-US" w:eastAsia="zh-CN" w:bidi="ar-SA"/>
              </w:rPr>
              <w:t>　3、通过本课的学习，使学生在生活中养成乐于观察的好习惯。</w:t>
            </w:r>
          </w:p>
          <w:p>
            <w:pPr>
              <w:numPr>
                <w:ilvl w:val="0"/>
                <w:numId w:val="0"/>
              </w:numPr>
              <w:rPr>
                <w:rFonts w:hint="default" w:ascii="Arial" w:hAnsi="Arial" w:cs="Arial"/>
                <w:i w:val="0"/>
                <w:iCs w:val="0"/>
                <w:caps w:val="0"/>
                <w:color w:val="555555"/>
                <w:spacing w:val="0"/>
                <w:sz w:val="21"/>
                <w:szCs w:val="21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二、</w:t>
            </w:r>
            <w:r>
              <w:rPr>
                <w:rFonts w:hint="eastAsia"/>
                <w:b/>
                <w:bCs/>
              </w:rPr>
              <w:t>重点难点</w:t>
            </w:r>
          </w:p>
          <w:p>
            <w:pPr>
              <w:numPr>
                <w:ilvl w:val="0"/>
                <w:numId w:val="0"/>
              </w:numPr>
              <w:ind w:leftChars="0"/>
              <w:rPr>
                <w:rFonts w:hint="default"/>
                <w:b w:val="0"/>
                <w:bCs w:val="0"/>
                <w:lang w:val="en-US" w:eastAsia="zh-CN"/>
              </w:rPr>
            </w:pPr>
            <w:r>
              <w:rPr>
                <w:rFonts w:hint="default"/>
                <w:b w:val="0"/>
                <w:bCs w:val="0"/>
                <w:lang w:val="en-US" w:eastAsia="zh-CN"/>
              </w:rPr>
              <w:t>教学重点：在半圆形的`基础上利用不同的材料，进行合理的想象创造，激发学生的兴趣。教学难点：创造出富有新意的作品。</w:t>
            </w:r>
          </w:p>
          <w:p>
            <w:pPr>
              <w:numPr>
                <w:ilvl w:val="0"/>
                <w:numId w:val="0"/>
              </w:numPr>
              <w:ind w:leftChars="0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三、</w:t>
            </w:r>
            <w:r>
              <w:rPr>
                <w:rFonts w:hint="eastAsia"/>
                <w:b/>
                <w:bCs/>
              </w:rPr>
              <w:t>教法学法</w:t>
            </w:r>
          </w:p>
          <w:p>
            <w:pPr>
              <w:numPr>
                <w:ilvl w:val="0"/>
                <w:numId w:val="0"/>
              </w:numPr>
              <w:ind w:leftChars="0"/>
              <w:rPr>
                <w:rFonts w:hint="default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引导法；演示法；观察法；自主探究法</w:t>
            </w:r>
          </w:p>
          <w:p>
            <w:pPr>
              <w:numPr>
                <w:ilvl w:val="0"/>
                <w:numId w:val="0"/>
              </w:numPr>
              <w:ind w:leftChars="0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四、</w:t>
            </w:r>
            <w:r>
              <w:rPr>
                <w:rFonts w:hint="eastAsia"/>
                <w:b/>
                <w:bCs/>
              </w:rPr>
              <w:t>教学手段</w:t>
            </w:r>
          </w:p>
          <w:p>
            <w:pPr>
              <w:numPr>
                <w:ilvl w:val="0"/>
                <w:numId w:val="0"/>
              </w:numPr>
              <w:ind w:leftChars="0"/>
              <w:rPr>
                <w:rFonts w:hint="default" w:eastAsiaTheme="minor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半圆形彩纸，多媒体课件</w:t>
            </w:r>
          </w:p>
          <w:p>
            <w:pPr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五、教学流程</w:t>
            </w:r>
          </w:p>
          <w:p>
            <w:pPr>
              <w:numPr>
                <w:ilvl w:val="0"/>
                <w:numId w:val="0"/>
              </w:numPr>
              <w:ind w:leftChars="0"/>
              <w:rPr>
                <w:rFonts w:hint="default"/>
                <w:b w:val="0"/>
                <w:bCs w:val="0"/>
                <w:lang w:val="en-US" w:eastAsia="zh-CN"/>
              </w:rPr>
            </w:pPr>
            <w:r>
              <w:rPr>
                <w:rFonts w:hint="default" w:ascii="Arial" w:hAnsi="Arial" w:cs="Arial"/>
                <w:i w:val="0"/>
                <w:iCs w:val="0"/>
                <w:caps w:val="0"/>
                <w:color w:val="555555"/>
                <w:spacing w:val="0"/>
                <w:sz w:val="21"/>
                <w:szCs w:val="21"/>
                <w:shd w:val="clear" w:fill="FFFFFF"/>
              </w:rPr>
              <w:t>一、</w:t>
            </w:r>
            <w:r>
              <w:rPr>
                <w:rFonts w:hint="default"/>
                <w:b w:val="0"/>
                <w:bCs w:val="0"/>
                <w:lang w:val="en-US" w:eastAsia="zh-CN"/>
              </w:rPr>
              <w:t>引导阶段。</w:t>
            </w:r>
          </w:p>
          <w:p>
            <w:pPr>
              <w:numPr>
                <w:ilvl w:val="0"/>
                <w:numId w:val="0"/>
              </w:numPr>
              <w:ind w:leftChars="0"/>
              <w:rPr>
                <w:rFonts w:hint="default"/>
                <w:b w:val="0"/>
                <w:bCs w:val="0"/>
                <w:lang w:val="en-US" w:eastAsia="zh-CN"/>
              </w:rPr>
            </w:pPr>
            <w:r>
              <w:rPr>
                <w:rFonts w:hint="default"/>
                <w:b w:val="0"/>
                <w:bCs w:val="0"/>
                <w:lang w:val="en-US" w:eastAsia="zh-CN"/>
              </w:rPr>
              <w:t>认识半圆形。展示圆形、将圆形对折剪开，看看它发生了什么变化，变成了什么形状？学生观察到变成了半圆形。通过观察，学生会发现，半圆形是圆形的一半。</w:t>
            </w:r>
          </w:p>
          <w:p>
            <w:pPr>
              <w:numPr>
                <w:ilvl w:val="0"/>
                <w:numId w:val="0"/>
              </w:numPr>
              <w:ind w:leftChars="0"/>
              <w:rPr>
                <w:rFonts w:hint="default"/>
                <w:b w:val="0"/>
                <w:bCs w:val="0"/>
                <w:lang w:val="en-US" w:eastAsia="zh-CN"/>
              </w:rPr>
            </w:pPr>
            <w:r>
              <w:rPr>
                <w:rFonts w:hint="default"/>
                <w:b w:val="0"/>
                <w:bCs w:val="0"/>
                <w:lang w:val="en-US" w:eastAsia="zh-CN"/>
              </w:rPr>
              <w:t>　　在认识半圆形的基础上，学生画出刚才观察到的半圆形，增加对半圆形的认识。在画出半圆形的基础上，进一步观察：半圆形有什么特点？半圆形由什么线组成的？直线、弧线。为了方便我们想象，可以画出几个不同角度的半圆形。</w:t>
            </w:r>
          </w:p>
          <w:p>
            <w:pPr>
              <w:numPr>
                <w:ilvl w:val="0"/>
                <w:numId w:val="0"/>
              </w:numPr>
              <w:ind w:leftChars="0"/>
              <w:rPr>
                <w:rFonts w:hint="default"/>
                <w:b w:val="0"/>
                <w:bCs w:val="0"/>
                <w:lang w:val="en-US" w:eastAsia="zh-CN"/>
              </w:rPr>
            </w:pPr>
            <w:r>
              <w:rPr>
                <w:rFonts w:hint="default"/>
                <w:b w:val="0"/>
                <w:bCs w:val="0"/>
                <w:lang w:val="en-US" w:eastAsia="zh-CN"/>
              </w:rPr>
              <w:t>　　2、 “找半圆”游戏。找一找，半圆形藏在哪里？图中有哪些物体像半圆形？通过观察，我们发现原来半圆形可以变成这么多不同的形象，导入课题。</w:t>
            </w:r>
          </w:p>
          <w:p>
            <w:pPr>
              <w:numPr>
                <w:ilvl w:val="0"/>
                <w:numId w:val="0"/>
              </w:numPr>
              <w:ind w:leftChars="0"/>
              <w:rPr>
                <w:rFonts w:hint="default"/>
                <w:b w:val="0"/>
                <w:bCs w:val="0"/>
                <w:lang w:val="en-US" w:eastAsia="zh-CN"/>
              </w:rPr>
            </w:pPr>
            <w:r>
              <w:rPr>
                <w:rFonts w:hint="default"/>
                <w:b w:val="0"/>
                <w:bCs w:val="0"/>
                <w:lang w:val="en-US" w:eastAsia="zh-CN"/>
              </w:rPr>
              <w:t>　　二、发展阶段。</w:t>
            </w:r>
          </w:p>
          <w:p>
            <w:pPr>
              <w:numPr>
                <w:ilvl w:val="0"/>
                <w:numId w:val="0"/>
              </w:numPr>
              <w:ind w:leftChars="0"/>
              <w:rPr>
                <w:rFonts w:hint="default"/>
                <w:b w:val="0"/>
                <w:bCs w:val="0"/>
                <w:lang w:val="en-US" w:eastAsia="zh-CN"/>
              </w:rPr>
            </w:pPr>
            <w:r>
              <w:rPr>
                <w:rFonts w:hint="default"/>
                <w:b w:val="0"/>
                <w:bCs w:val="0"/>
                <w:lang w:val="en-US" w:eastAsia="zh-CN"/>
              </w:rPr>
              <w:t>　　联系生活，寻找生活中的半圆形，拓展学生的思维，培养学生观察生活的习惯。</w:t>
            </w:r>
          </w:p>
          <w:p>
            <w:pPr>
              <w:numPr>
                <w:ilvl w:val="0"/>
                <w:numId w:val="0"/>
              </w:numPr>
              <w:ind w:leftChars="0"/>
              <w:rPr>
                <w:rFonts w:hint="default"/>
                <w:b w:val="0"/>
                <w:bCs w:val="0"/>
                <w:lang w:val="en-US" w:eastAsia="zh-CN"/>
              </w:rPr>
            </w:pPr>
            <w:r>
              <w:rPr>
                <w:rFonts w:hint="default"/>
                <w:b w:val="0"/>
                <w:bCs w:val="0"/>
                <w:lang w:val="en-US" w:eastAsia="zh-CN"/>
              </w:rPr>
              <w:t>　　1、联系生活进行联想：在我们的生活中，你还见过哪些物体像半圆形？它的哪个部分像半圆形？集体交流。</w:t>
            </w:r>
          </w:p>
          <w:p>
            <w:pPr>
              <w:numPr>
                <w:ilvl w:val="0"/>
                <w:numId w:val="0"/>
              </w:numPr>
              <w:ind w:leftChars="0"/>
              <w:rPr>
                <w:rFonts w:hint="default"/>
                <w:b w:val="0"/>
                <w:bCs w:val="0"/>
                <w:lang w:val="en-US" w:eastAsia="zh-CN"/>
              </w:rPr>
            </w:pPr>
            <w:r>
              <w:rPr>
                <w:rFonts w:hint="default"/>
                <w:b w:val="0"/>
                <w:bCs w:val="0"/>
                <w:lang w:val="en-US" w:eastAsia="zh-CN"/>
              </w:rPr>
              <w:t>　　课件展示生活中的半圆形，欣赏生活中各种半圆形的植物、建筑物、生活用品等，发现其中像半圆形的部分，拓展学生的思维。</w:t>
            </w:r>
          </w:p>
          <w:p>
            <w:pPr>
              <w:numPr>
                <w:ilvl w:val="0"/>
                <w:numId w:val="0"/>
              </w:numPr>
              <w:ind w:leftChars="0"/>
              <w:rPr>
                <w:rFonts w:hint="default"/>
                <w:b w:val="0"/>
                <w:bCs w:val="0"/>
                <w:lang w:val="en-US" w:eastAsia="zh-CN"/>
              </w:rPr>
            </w:pPr>
            <w:r>
              <w:rPr>
                <w:rFonts w:hint="default"/>
                <w:b w:val="0"/>
                <w:bCs w:val="0"/>
                <w:lang w:val="en-US" w:eastAsia="zh-CN"/>
              </w:rPr>
              <w:t>　　2、教师示范：在半圆形上添画几笔，半圆形变成一个新的形象。</w:t>
            </w:r>
          </w:p>
          <w:p>
            <w:pPr>
              <w:numPr>
                <w:ilvl w:val="0"/>
                <w:numId w:val="0"/>
              </w:numPr>
              <w:ind w:leftChars="0"/>
              <w:rPr>
                <w:rFonts w:hint="default"/>
                <w:b w:val="0"/>
                <w:bCs w:val="0"/>
                <w:lang w:val="en-US" w:eastAsia="zh-CN"/>
              </w:rPr>
            </w:pPr>
            <w:r>
              <w:rPr>
                <w:rFonts w:hint="default"/>
                <w:b w:val="0"/>
                <w:bCs w:val="0"/>
                <w:lang w:val="en-US" w:eastAsia="zh-CN"/>
              </w:rPr>
              <w:t>　　3、想象添画游戏：学生在刚才画的半圆形上进行添画，变化出各种物体，比一比谁变化的最多。为了让我们想象的物体更具体、更形象，我们可以在半圆形上加上点、线和各种简单图形。</w:t>
            </w:r>
          </w:p>
          <w:p>
            <w:pPr>
              <w:numPr>
                <w:ilvl w:val="0"/>
                <w:numId w:val="0"/>
              </w:numPr>
              <w:ind w:leftChars="0"/>
              <w:rPr>
                <w:rFonts w:hint="default"/>
                <w:b w:val="0"/>
                <w:bCs w:val="0"/>
                <w:lang w:val="en-US" w:eastAsia="zh-CN"/>
              </w:rPr>
            </w:pPr>
            <w:r>
              <w:rPr>
                <w:rFonts w:hint="default"/>
                <w:b w:val="0"/>
                <w:bCs w:val="0"/>
                <w:lang w:val="en-US" w:eastAsia="zh-CN"/>
              </w:rPr>
              <w:t>　　学生添画完成，集体交流，看看半圆形又变成了哪些东西，根据学生的回答，教师用简笔画的形式在半圆形上进行添画。</w:t>
            </w:r>
          </w:p>
          <w:p>
            <w:pPr>
              <w:numPr>
                <w:ilvl w:val="0"/>
                <w:numId w:val="0"/>
              </w:numPr>
              <w:ind w:leftChars="0"/>
              <w:rPr>
                <w:rFonts w:hint="default"/>
                <w:b w:val="0"/>
                <w:bCs w:val="0"/>
                <w:lang w:val="en-US" w:eastAsia="zh-CN"/>
              </w:rPr>
            </w:pPr>
            <w:r>
              <w:rPr>
                <w:rFonts w:hint="default"/>
                <w:b w:val="0"/>
                <w:bCs w:val="0"/>
                <w:lang w:val="en-US" w:eastAsia="zh-CN"/>
              </w:rPr>
              <w:t>　　三、动手实践、制作。</w:t>
            </w:r>
          </w:p>
          <w:p>
            <w:pPr>
              <w:numPr>
                <w:ilvl w:val="0"/>
                <w:numId w:val="0"/>
              </w:numPr>
              <w:ind w:leftChars="0"/>
              <w:rPr>
                <w:rFonts w:hint="default"/>
                <w:b w:val="0"/>
                <w:bCs w:val="0"/>
                <w:lang w:val="en-US" w:eastAsia="zh-CN"/>
              </w:rPr>
            </w:pPr>
            <w:r>
              <w:rPr>
                <w:rFonts w:hint="default"/>
                <w:b w:val="0"/>
                <w:bCs w:val="0"/>
                <w:lang w:val="en-US" w:eastAsia="zh-CN"/>
              </w:rPr>
              <w:t>　　1、将两个剪好的半圆形进行拼摆，半圆形大小不同、方向各异，引导学生发散思维，想象出许多的答案。</w:t>
            </w:r>
          </w:p>
          <w:p>
            <w:pPr>
              <w:numPr>
                <w:ilvl w:val="0"/>
                <w:numId w:val="0"/>
              </w:numPr>
              <w:ind w:leftChars="0"/>
              <w:rPr>
                <w:rFonts w:hint="default"/>
                <w:b w:val="0"/>
                <w:bCs w:val="0"/>
                <w:lang w:val="en-US" w:eastAsia="zh-CN"/>
              </w:rPr>
            </w:pPr>
            <w:r>
              <w:rPr>
                <w:rFonts w:hint="default"/>
                <w:b w:val="0"/>
                <w:bCs w:val="0"/>
                <w:lang w:val="en-US" w:eastAsia="zh-CN"/>
              </w:rPr>
              <w:t>　　请一位学生剪出一个半圆形，说一说是怎么剪的？教师示范剪出一个半圆形，告诉学生怎样在纸上画出弧线、两只手怎样配合，强调制作中集中精力、注意安全，学生尝试剪出一个半圆形。</w:t>
            </w:r>
          </w:p>
          <w:p>
            <w:pPr>
              <w:numPr>
                <w:ilvl w:val="0"/>
                <w:numId w:val="0"/>
              </w:numPr>
              <w:ind w:leftChars="0"/>
              <w:rPr>
                <w:rFonts w:hint="default"/>
                <w:b w:val="0"/>
                <w:bCs w:val="0"/>
                <w:lang w:val="en-US" w:eastAsia="zh-CN"/>
              </w:rPr>
            </w:pPr>
            <w:r>
              <w:rPr>
                <w:rFonts w:hint="default"/>
                <w:b w:val="0"/>
                <w:bCs w:val="0"/>
                <w:lang w:val="en-US" w:eastAsia="zh-CN"/>
              </w:rPr>
              <w:t>　　教师示范用半圆形剪贴完成一件作品的步骤。制作过程中，告诉学生要注意色彩搭配，并进行示范。</w:t>
            </w:r>
          </w:p>
          <w:p>
            <w:pPr>
              <w:numPr>
                <w:ilvl w:val="0"/>
                <w:numId w:val="0"/>
              </w:numPr>
              <w:ind w:leftChars="0"/>
              <w:rPr>
                <w:rFonts w:hint="default"/>
                <w:b w:val="0"/>
                <w:bCs w:val="0"/>
                <w:lang w:val="en-US" w:eastAsia="zh-CN"/>
              </w:rPr>
            </w:pPr>
            <w:r>
              <w:rPr>
                <w:rFonts w:hint="default"/>
                <w:b w:val="0"/>
                <w:bCs w:val="0"/>
                <w:lang w:val="en-US" w:eastAsia="zh-CN"/>
              </w:rPr>
              <w:t>　　2、出示立体范作。，引导学生通过观察，找到它和刚才的表现方式有什么不同；再观察它是用什么方法制作的？比较一下它和平面剪贴有哪些区别，分组讨论设计制作方法、步骤、交流想法。</w:t>
            </w:r>
          </w:p>
          <w:p>
            <w:pPr>
              <w:numPr>
                <w:ilvl w:val="0"/>
                <w:numId w:val="0"/>
              </w:numPr>
              <w:ind w:leftChars="0"/>
              <w:rPr>
                <w:rFonts w:hint="default"/>
                <w:b w:val="0"/>
                <w:bCs w:val="0"/>
                <w:lang w:val="en-US" w:eastAsia="zh-CN"/>
              </w:rPr>
            </w:pPr>
            <w:r>
              <w:rPr>
                <w:rFonts w:hint="default"/>
                <w:b w:val="0"/>
                <w:bCs w:val="0"/>
                <w:lang w:val="en-US" w:eastAsia="zh-CN"/>
              </w:rPr>
              <w:t>　　3、赏析同龄人的作品，拓展学生思维、增加学生的自信意识。</w:t>
            </w:r>
          </w:p>
          <w:p>
            <w:pPr>
              <w:numPr>
                <w:ilvl w:val="0"/>
                <w:numId w:val="0"/>
              </w:numPr>
              <w:ind w:leftChars="0"/>
              <w:rPr>
                <w:rFonts w:hint="default"/>
                <w:b w:val="0"/>
                <w:bCs w:val="0"/>
                <w:lang w:val="en-US" w:eastAsia="zh-CN"/>
              </w:rPr>
            </w:pPr>
            <w:r>
              <w:rPr>
                <w:rFonts w:hint="default"/>
                <w:b w:val="0"/>
                <w:bCs w:val="0"/>
                <w:lang w:val="en-US" w:eastAsia="zh-CN"/>
              </w:rPr>
              <w:t>　　4、学生实践练习，明确作业要求。用绘画或剪贴的方法设计制作一个半圆形的物品。</w:t>
            </w:r>
          </w:p>
          <w:p>
            <w:pPr>
              <w:numPr>
                <w:ilvl w:val="0"/>
                <w:numId w:val="0"/>
              </w:numPr>
              <w:ind w:leftChars="0"/>
              <w:rPr>
                <w:rFonts w:hint="default"/>
                <w:b w:val="0"/>
                <w:bCs w:val="0"/>
                <w:lang w:val="en-US" w:eastAsia="zh-CN"/>
              </w:rPr>
            </w:pPr>
            <w:r>
              <w:rPr>
                <w:rFonts w:hint="default"/>
                <w:b w:val="0"/>
                <w:bCs w:val="0"/>
                <w:lang w:val="en-US" w:eastAsia="zh-CN"/>
              </w:rPr>
              <w:t>　　学生制作，教师巡回辅导。</w:t>
            </w:r>
          </w:p>
          <w:p>
            <w:pPr>
              <w:numPr>
                <w:ilvl w:val="0"/>
                <w:numId w:val="0"/>
              </w:numPr>
              <w:ind w:leftChars="0"/>
              <w:rPr>
                <w:rFonts w:hint="default"/>
                <w:b w:val="0"/>
                <w:bCs w:val="0"/>
                <w:lang w:val="en-US" w:eastAsia="zh-CN"/>
              </w:rPr>
            </w:pPr>
            <w:r>
              <w:rPr>
                <w:rFonts w:hint="default"/>
                <w:b w:val="0"/>
                <w:bCs w:val="0"/>
                <w:lang w:val="en-US" w:eastAsia="zh-CN"/>
              </w:rPr>
              <w:t>　　5、作业完成，进行作品展示：学生自评、互评、教师点评。</w:t>
            </w:r>
          </w:p>
          <w:p>
            <w:pPr>
              <w:rPr>
                <w:rFonts w:hint="eastAsia"/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</w:rPr>
              <w:t>六、板书设计</w:t>
            </w:r>
            <w:r>
              <w:rPr>
                <w:rFonts w:hint="eastAsia"/>
                <w:b/>
                <w:bCs/>
                <w:lang w:val="en-US" w:eastAsia="zh-CN"/>
              </w:rPr>
              <w:t xml:space="preserve">           </w:t>
            </w:r>
          </w:p>
          <w:p>
            <w:pPr>
              <w:rPr>
                <w:rFonts w:hint="default" w:eastAsiaTheme="minorEastAsia"/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 xml:space="preserve">                         有趣的半圆形 </w:t>
            </w:r>
          </w:p>
          <w:p>
            <w:pPr>
              <w:rPr>
                <w:rFonts w:hint="eastAsia"/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 xml:space="preserve">                      </w:t>
            </w:r>
            <w:r>
              <w:rPr>
                <w:rFonts w:hint="eastAsia"/>
                <w:b/>
                <w:bCs/>
                <w:lang w:val="en-US" w:eastAsia="zh-CN"/>
              </w:rPr>
              <w:drawing>
                <wp:inline distT="0" distB="0" distL="114300" distR="114300">
                  <wp:extent cx="1331595" cy="724535"/>
                  <wp:effectExtent l="0" t="0" r="1905" b="18415"/>
                  <wp:docPr id="2" name="图片 2" descr="半圆形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 descr="半圆形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1595" cy="7245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rPr>
                <w:rFonts w:hint="default"/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 xml:space="preserve">                  </w:t>
            </w:r>
          </w:p>
          <w:p>
            <w:pPr>
              <w:pStyle w:val="2"/>
              <w:tabs>
                <w:tab w:val="left" w:pos="4620"/>
              </w:tabs>
              <w:snapToGrid w:val="0"/>
              <w:spacing w:line="360" w:lineRule="auto"/>
              <w:ind w:firstLine="420" w:firstLineChars="200"/>
              <w:rPr>
                <w:rFonts w:ascii="Times New Roman" w:hAnsi="Times New Roman" w:cs="宋体"/>
              </w:rPr>
            </w:pPr>
          </w:p>
          <w:p>
            <w:pPr>
              <w:pStyle w:val="2"/>
              <w:tabs>
                <w:tab w:val="left" w:pos="4620"/>
              </w:tabs>
              <w:snapToGrid w:val="0"/>
              <w:spacing w:line="360" w:lineRule="auto"/>
              <w:ind w:firstLine="420" w:firstLineChars="200"/>
              <w:rPr>
                <w:rFonts w:ascii="Times New Roman" w:hAnsi="Times New Roman" w:cs="宋体"/>
              </w:rPr>
            </w:pPr>
          </w:p>
          <w:p>
            <w:pPr>
              <w:pStyle w:val="2"/>
              <w:tabs>
                <w:tab w:val="left" w:pos="4620"/>
              </w:tabs>
              <w:snapToGrid w:val="0"/>
              <w:spacing w:line="360" w:lineRule="auto"/>
              <w:rPr>
                <w:rFonts w:hint="eastAsia" w:ascii="Times New Roman" w:hAnsi="Times New Roman" w:cs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4" w:hRule="atLeast"/>
        </w:trPr>
        <w:tc>
          <w:tcPr>
            <w:tcW w:w="8501" w:type="dxa"/>
            <w:gridSpan w:val="9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0" w:afterAutospacing="0" w:line="450" w:lineRule="atLeast"/>
              <w:ind w:left="0" w:right="0" w:firstLine="0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</w:pPr>
            <w:r>
              <w:rPr>
                <w:rFonts w:hint="eastAsia"/>
                <w:b/>
                <w:bCs/>
              </w:rPr>
              <w:t>课后反思：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</w:rPr>
              <w:t>　</w:t>
            </w:r>
          </w:p>
          <w:p>
            <w:pPr>
              <w:rPr>
                <w:rFonts w:hint="eastAsia"/>
                <w:b/>
                <w:bCs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9E597D5"/>
    <w:multiLevelType w:val="singleLevel"/>
    <w:tmpl w:val="09E597D5"/>
    <w:lvl w:ilvl="0" w:tentative="0">
      <w:start w:val="1"/>
      <w:numFmt w:val="decimal"/>
      <w:suff w:val="nothing"/>
      <w:lvlText w:val="%1、"/>
      <w:lvlJc w:val="left"/>
      <w:pPr>
        <w:ind w:left="240" w:leftChars="0" w:firstLine="0" w:firstLineChars="0"/>
      </w:pPr>
    </w:lvl>
  </w:abstractNum>
  <w:abstractNum w:abstractNumId="1">
    <w:nsid w:val="0EB75A93"/>
    <w:multiLevelType w:val="singleLevel"/>
    <w:tmpl w:val="0EB75A93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VjOTY2YjQyMGJiYTEwODIzOGNkOTk2YzgxYWQ5ZmYifQ=="/>
  </w:docVars>
  <w:rsids>
    <w:rsidRoot w:val="00F13FC1"/>
    <w:rsid w:val="0007000C"/>
    <w:rsid w:val="001763E9"/>
    <w:rsid w:val="0063750A"/>
    <w:rsid w:val="00651F6C"/>
    <w:rsid w:val="006C79CF"/>
    <w:rsid w:val="00701CC9"/>
    <w:rsid w:val="00A723E5"/>
    <w:rsid w:val="00B36454"/>
    <w:rsid w:val="00BA3340"/>
    <w:rsid w:val="00CE2F61"/>
    <w:rsid w:val="00D62A7F"/>
    <w:rsid w:val="00E03FDA"/>
    <w:rsid w:val="00F13FC1"/>
    <w:rsid w:val="03F60FF6"/>
    <w:rsid w:val="04266BEF"/>
    <w:rsid w:val="04A73BF2"/>
    <w:rsid w:val="04D05CEB"/>
    <w:rsid w:val="07C03DF5"/>
    <w:rsid w:val="087B5F6E"/>
    <w:rsid w:val="107439CE"/>
    <w:rsid w:val="141070C7"/>
    <w:rsid w:val="15E95666"/>
    <w:rsid w:val="165B2F3A"/>
    <w:rsid w:val="172A6A9B"/>
    <w:rsid w:val="1CEC2317"/>
    <w:rsid w:val="1D187DD7"/>
    <w:rsid w:val="22312FFD"/>
    <w:rsid w:val="2C680433"/>
    <w:rsid w:val="2E796852"/>
    <w:rsid w:val="2EE92FC0"/>
    <w:rsid w:val="2FC613E3"/>
    <w:rsid w:val="30437FE2"/>
    <w:rsid w:val="33567654"/>
    <w:rsid w:val="368178A4"/>
    <w:rsid w:val="3699135A"/>
    <w:rsid w:val="3AB807D8"/>
    <w:rsid w:val="3B8B2174"/>
    <w:rsid w:val="408B6047"/>
    <w:rsid w:val="41985038"/>
    <w:rsid w:val="42327908"/>
    <w:rsid w:val="449974E9"/>
    <w:rsid w:val="46CD1CBF"/>
    <w:rsid w:val="47E863B1"/>
    <w:rsid w:val="4B385A2B"/>
    <w:rsid w:val="4C4F56A8"/>
    <w:rsid w:val="4DB9163C"/>
    <w:rsid w:val="510B71B7"/>
    <w:rsid w:val="53EB1733"/>
    <w:rsid w:val="54BF58DB"/>
    <w:rsid w:val="56045453"/>
    <w:rsid w:val="574F0FBE"/>
    <w:rsid w:val="57DB38D8"/>
    <w:rsid w:val="59037DAB"/>
    <w:rsid w:val="5AA449E6"/>
    <w:rsid w:val="5ABB6E4F"/>
    <w:rsid w:val="5B667984"/>
    <w:rsid w:val="5DE8558B"/>
    <w:rsid w:val="5F097C76"/>
    <w:rsid w:val="5F3B4FB9"/>
    <w:rsid w:val="63DD690B"/>
    <w:rsid w:val="66E27998"/>
    <w:rsid w:val="670A74DB"/>
    <w:rsid w:val="68802085"/>
    <w:rsid w:val="6AA87672"/>
    <w:rsid w:val="6D004D8D"/>
    <w:rsid w:val="73B2330F"/>
    <w:rsid w:val="764C014F"/>
    <w:rsid w:val="768F7938"/>
    <w:rsid w:val="772926CC"/>
    <w:rsid w:val="7A7D0AC5"/>
    <w:rsid w:val="7CEE0335"/>
    <w:rsid w:val="7D9D0E4C"/>
    <w:rsid w:val="7F2E23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styleId="3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7">
    <w:name w:val="List Paragraph"/>
    <w:basedOn w:val="1"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numbering" Target="numbering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 Version="0"/>
</file>

<file path=customXml/itemProps1.xml><?xml version="1.0" encoding="utf-8"?>
<ds:datastoreItem xmlns:ds="http://schemas.openxmlformats.org/officeDocument/2006/customXml" ds:itemID="{013E0328-C81C-492A-BF20-9D19D848D8E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1623</Words>
  <Characters>1623</Characters>
  <Lines>1</Lines>
  <Paragraphs>1</Paragraphs>
  <TotalTime>7</TotalTime>
  <ScaleCrop>false</ScaleCrop>
  <LinksUpToDate>false</LinksUpToDate>
  <CharactersWithSpaces>1750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2023-02-21T04:38:00Z</dcterms:created>
  <dc:creator>Administrator</dc:creator>
  <cp:lastModifiedBy>Administrator</cp:lastModifiedBy>
  <dcterms:modified xsi:type="dcterms:W3CDTF">2023-03-30T02:23:23Z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0D16BCF7F33A415AB965308509BF2F39</vt:lpwstr>
  </property>
</Properties>
</file>