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《陶罐和铁罐》第二课时教学设计</w:t>
      </w:r>
    </w:p>
    <w:p>
      <w:pPr>
        <w:ind w:firstLine="960" w:firstLineChars="300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兰西五小 王艳敏</w:t>
      </w:r>
    </w:p>
    <w:p>
      <w:pPr>
        <w:spacing w:line="5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教学目标:</w:t>
      </w: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>1、结合课文相关词句，了解陶罐和铁罐不同的性格特点。能够分角色有感情地朗读课文。</w:t>
      </w: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>2、默读课文，能说出陶罐和铁罐之间发生的故事，懂得每个人都有长处和短处，学习正确看待人和物。</w:t>
      </w:r>
    </w:p>
    <w:p>
      <w:pPr>
        <w:spacing w:line="5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教学重点和难点:</w:t>
      </w: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>重点：结合课文相关词句，了解陶罐和铁罐不同的性格特点。能够分角色有感情地朗读课文。</w:t>
      </w: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>难点：理解课文阐述的道理。</w:t>
      </w:r>
    </w:p>
    <w:p>
      <w:pPr>
        <w:spacing w:line="560" w:lineRule="exact"/>
        <w:rPr>
          <w:sz w:val="24"/>
        </w:rPr>
      </w:pPr>
      <w:r>
        <w:rPr>
          <w:rFonts w:hint="eastAsia"/>
          <w:b/>
          <w:bCs/>
          <w:sz w:val="24"/>
        </w:rPr>
        <w:t>教学准备：</w:t>
      </w:r>
      <w:r>
        <w:rPr>
          <w:rFonts w:hint="eastAsia"/>
          <w:sz w:val="24"/>
        </w:rPr>
        <w:t xml:space="preserve"> PPT 课件   陶罐铁罐图片</w:t>
      </w:r>
    </w:p>
    <w:p>
      <w:pPr>
        <w:spacing w:line="5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教学过程: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一、复习导入：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师：同学们，上节课通过寓言故事《陶罐和铁罐》的学习，我们认识了两个新朋友，你们还记得是谁吗？（陶罐与铁罐）那么他们之间发生了怎样的故事吗？今天我们继续学习第六课《陶罐与铁罐》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二、精读课文，学习课文 1—9 自然段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1.同学们默读课文，思考他们之间发生了怎样的故事？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2学生汇报：这则寓言故事主要讲的是在国王的御厨里有两只罐子，骄傲的铁罐看不起陶罐，常常奚落它。许多年过去了，陶罐光洁如新，铁罐却连影子也没有见到。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3.这节课，让我们乘着历史的列车，穿越时光的隧道，一起来到遥远的古代。“在国王的御厨里有两只罐子，一个是陶的，一个是铁。骄傲的铁罐看不起陶罐，常常奚落它。”“奚落”是什么意思啊？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4.请同学们自由朗读课文 2-9 自然段,边读边想：“铁罐为什么要奚落陶罐？铁罐是怎样奚落陶罐的？面对铁罐的奚落，陶罐的态度又是怎样的？他们有几次对话？用“~~~”画出陶罐的说的话。用“——”画出铁罐的说的话。圈画出描写铁罐和陶罐神态、动作的词语，画完后有感情地读一读。你看到了一个怎样的铁罐？又看到了一个怎样的陶罐呢？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5.生自由朗读课文，教师巡视。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6.铁罐为什么要奚落陶罐了吗（生自由说：因为铁罐很坚硬，陶罐很容易破碎，不敢和铁罐碰一碰。所以铁罐很骄傲，常常奚落陶罐。）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7.现在我们就一起走进人物对话，体会他们不同的性格特点。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A.出示第一次对话：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（课件出示“你敢碰我吗？陶罐子！”铁罐傲慢地问。）这是一个怎样的铁罐？（傲慢）从哪里可以看出铁罐很傲慢？铁罐称呼陶罐为“陶罐子”可以看出铁罐傲慢无礼。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师：那请全班同学一起读一读。读出</w:t>
      </w:r>
      <w:r>
        <w:rPr>
          <w:rFonts w:hint="eastAsia"/>
          <w:b/>
          <w:bCs/>
          <w:sz w:val="24"/>
        </w:rPr>
        <w:t>铁罐的傲慢无礼</w:t>
      </w:r>
      <w:r>
        <w:rPr>
          <w:rFonts w:hint="eastAsia"/>
          <w:sz w:val="24"/>
        </w:rPr>
        <w:t>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师：面对铁罐的挑衅，陶罐是怎么说的？请你读一读。看到了一个怎样的陶罐呢？(谦虚)从哪里可以看出陶罐分外的谦虚？（陶罐称呼铁罐为兄弟可以看出陶罐谦虚友好）</w:t>
      </w:r>
    </w:p>
    <w:p>
      <w:pPr>
        <w:numPr>
          <w:ilvl w:val="0"/>
          <w:numId w:val="1"/>
        </w:num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出示第二次对话：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师：面对这么谦虚的陶罐，这个傲慢无礼的铁罐并没有善罢甘休，又开始了新的挑衅，谁再来读一读？（课件出示：“我就知道你不敢，懦弱的东西!”铁罐说，带着更加</w:t>
      </w:r>
      <w:r>
        <w:rPr>
          <w:rFonts w:hint="eastAsia"/>
          <w:b/>
          <w:bCs/>
          <w:sz w:val="24"/>
        </w:rPr>
        <w:t>轻蔑的神气</w:t>
      </w:r>
      <w:r>
        <w:rPr>
          <w:rFonts w:hint="eastAsia"/>
          <w:sz w:val="24"/>
        </w:rPr>
        <w:t>。）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师：这里的铁罐是什么神情？（轻蔑）大家来猜猜“轻蔑”是什么意思？来摆一个“轻蔑”的表情，那请你读出这种轻蔑的语气。（指学生读）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那咱们的陶罐真的是“懦弱的东西”吗？（不是）陶罐是怎么回答的？（课件出示：“我确实不敢碰你，但并不是懦弱。”陶罐争辩说,“我们生来就是盛东西的，并不是来互相碰撞的。说到盛东西，我不见得就比你差。再说……”）从争辩中可以看出陶罐在和铁罐讲道理。</w:t>
      </w:r>
    </w:p>
    <w:p>
      <w:pPr>
        <w:numPr>
          <w:ilvl w:val="0"/>
          <w:numId w:val="1"/>
        </w:num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第三次对话：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师：没等陶罐把话说完，铁罐就恼怒地喊道---（课件出示：“住嘴!”铁罐恼怒了，“你怎么敢和我相提并论！你等着吧，要不了几天，你就会破成碎片，我却永远在这里，什么也不怕。”）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“相提并论”是什么意思？铁罐的神情变成了什么？（恼怒）大家做一个恼怒的表情。请你带着恼怒的表情来读一读这段话。面对铁罐的步步紧逼，小陶罐这下理应被惹怒了吧。陶罐还说了什么？（课件出示：“何必这样说呢？”陶罐说，“我们还是和睦相处吧，有什么可吵的呢？”）这真是一只谦虚友好的陶罐，那请谦虚的小陶罐们一起来读一读，读出陶罐的不卑不亢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D.第四次对话。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师：陶罐多想和铁罐和睦相处啊，然而铁罐可不这么想，你瞧，它的态度更加恶劣地吼道；（课件出示：“和你在一起，我感到羞耻，你算什么东西!”铁罐说，“走着瞧吧，总有一天，我要把你碰成碎片!”）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师：在奚落陶罐的过程中，铁罐的态度从“傲慢”到“轻蔑”再到“恼怒”，此时，它又会是怎样的态度呢？谁添加一个词语？带着你添加的表情去读。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师：从对话中的感叹号可以看出铁罐越来越愤怒,已经火冒三丈，近乎疯狂了。面对铁罐如此蛮横无理的嘲讽，陶罐终究不再打理铁罐了。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8.读到这里，老师想问问大家：你们觉得自己刚刚扮演了一个怎样的铁罐？怎样的陶罐？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9. 通过刚才的学习，我们</w:t>
      </w:r>
      <w:bookmarkStart w:id="0" w:name="_GoBack"/>
      <w:bookmarkEnd w:id="0"/>
      <w:r>
        <w:rPr>
          <w:rFonts w:hint="eastAsia"/>
          <w:sz w:val="24"/>
        </w:rPr>
        <w:t>认识了骄傲自大的铁罐，认识了谦虚友善的陶罐。作者是通过什么方法让我们感受到陶罐和铁罐各自的性格特点的呢？（预设：</w:t>
      </w:r>
      <w:r>
        <w:rPr>
          <w:rFonts w:hint="eastAsia"/>
          <w:b/>
          <w:bCs/>
          <w:sz w:val="24"/>
        </w:rPr>
        <w:t>抓住人物的神态、语言来描写)。</w:t>
      </w:r>
      <w:r>
        <w:rPr>
          <w:rFonts w:hint="eastAsia"/>
          <w:sz w:val="24"/>
        </w:rPr>
        <w:t>原来如此，以后我们写作文的时候，也可以学习这种方法.</w:t>
      </w:r>
    </w:p>
    <w:p>
      <w:pPr>
        <w:tabs>
          <w:tab w:val="left" w:pos="312"/>
        </w:tabs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10.分角色朗读对话。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师：人物的性格特点可以通过语言、动作和神态来表现，瞧！陶罐和铁罐的性格特点就藏在他们的对话中呢，现在我们就分角色来读一读他们的对话。（指名读对话。）</w:t>
      </w:r>
    </w:p>
    <w:p>
      <w:pPr>
        <w:numPr>
          <w:ilvl w:val="0"/>
          <w:numId w:val="2"/>
        </w:num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精读课文，学习课文 10—17 自然段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1.师：同学们读得非常精彩，老师从你们的对话中看到了谦虚的陶罐和傲慢的铁罐。可是，随着时间的流逝它俩的命运最终如何呢？多年以后陶罐和铁罐的结局怎样？请同学们快速默读课文 10—17 自然段，并在文中画出相关的语句来。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2．预设：陶罐的命运：“捧起陶罐，倒掉里面的泥土，擦洗干净，他还是那样光洁，朴素，美观。（带上动作朗读）”“多美的陶罐！小心点儿，千万别把他碰坏了，这是古代的东西，很有价值的。”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师：从中你读出了他是一个怎样的陶罐？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生：光洁、朴素、美观、很有价值。用一个四字词语来形容它吧。(生：完好如初)板书：完好如初时间没有让陶罐发生改变，他不仅留存着最初的模样，还成为了具有历史价值的东西。所以，这就是陶罐的优点。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3铁罐的命运：“人们立即动手，翻来覆去，把上都掘遍了，但是，连铁罐的影子都没有见到。”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师：连铁罐的影子也没见到——用一个成语来说就是——（生：无影无踪）板书：无影无踪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师：当初铁罐不是仗着自己坚硬，狂妄地说自己“永远在这里，什么也不怕”吗？现在它去哪儿了呢？（铁罐子易生锈，经不起氧化，最终腐蚀得完全消失了。）所以，易腐蚀、易氧化是铁罐的短处。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4.总结铁罐的缺点和陶罐的优点.（生自由说）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5.假如此时的铁罐已是满身锈迹斑斑，但还没有完全消失，看着依然光洁、朴素、美观的陶罐，它心里会想什么，又会对陶罐说些什么呢？（生自由说）</w:t>
      </w:r>
    </w:p>
    <w:p>
      <w:pPr>
        <w:numPr>
          <w:ilvl w:val="0"/>
          <w:numId w:val="3"/>
        </w:num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总结感悟。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1.联系生活，深化理解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（1）由物及物：生活中，还有哪些事物之间相比，既各有所长，又各有所短？请举例说明。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（2）由物及人：生活中，你有过这样的经历吗？你碰到过类似的人或事吗？可以结合自己来谈，也可以谈谈周围的人。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2.师总结：易碎的陶罐成为了古董，坚硬无比的铁罐却消散的无影无踪。通过对这篇课文的学习，你懂得了什么？生自由说。</w:t>
      </w:r>
    </w:p>
    <w:p>
      <w:pPr>
        <w:spacing w:line="56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我们懂得了：我们只看到自己的优点，看不到自己的短处是不对的。我们不能拿自己的优点和别人的短处举行对比。要善于察觉别人的优点，正确对待自己的短处。每个人都各有所长，取长补短。让我们大家彼此相互尊重，和睦相处吧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五、课外延伸</w:t>
      </w:r>
    </w:p>
    <w:p>
      <w:pPr>
        <w:spacing w:line="560" w:lineRule="exact"/>
        <w:jc w:val="left"/>
        <w:rPr>
          <w:rFonts w:hint="eastAsia"/>
          <w:sz w:val="24"/>
        </w:rPr>
      </w:pPr>
      <w:r>
        <w:rPr>
          <w:rFonts w:hint="eastAsia"/>
          <w:sz w:val="24"/>
        </w:rPr>
        <w:t>1.寓言故事读起来可真有意思！课后把这个故事讲给家人听。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2.课后和大家分享一个故事。出示《北风和太阳》，读读故事，同桌讨论：（课件出示）比较铁罐和北风的相似之处,你明白了什么道理？</w:t>
      </w:r>
    </w:p>
    <w:p>
      <w:pPr>
        <w:spacing w:line="560" w:lineRule="exact"/>
        <w:jc w:val="left"/>
        <w:rPr>
          <w:sz w:val="24"/>
        </w:rPr>
      </w:pPr>
      <w:r>
        <w:rPr>
          <w:rFonts w:hint="eastAsia"/>
          <w:sz w:val="24"/>
        </w:rPr>
        <w:t>3.老师给大家推荐了几本寓言故事书《中国古代寓言》、《克雷洛夫语言》、《伊索寓言》。大家可以在课外时间读一读,从这一个个小故事中获得做人做事的大道理。</w:t>
      </w:r>
    </w:p>
    <w:sectPr>
      <w:headerReference r:id="rId4" w:type="first"/>
      <w:headerReference r:id="rId3" w:type="even"/>
      <w:pgSz w:w="11906" w:h="16838"/>
      <w:pgMar w:top="1418" w:right="851" w:bottom="1418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409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FBD6A"/>
    <w:multiLevelType w:val="singleLevel"/>
    <w:tmpl w:val="80EFBD6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872A5D8"/>
    <w:multiLevelType w:val="singleLevel"/>
    <w:tmpl w:val="A872A5D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F1FAA2C"/>
    <w:multiLevelType w:val="singleLevel"/>
    <w:tmpl w:val="EF1FAA2C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NmNDNmYjk2ZDgwODEwMWUzY2Q0NTM0Nzg5YjdlM2YifQ=="/>
    <w:docVar w:name="KSO_WPS_MARK_KEY" w:val="bb940a5d-8955-4c3d-8639-f7cca13c78f8"/>
  </w:docVars>
  <w:rsids>
    <w:rsidRoot w:val="00C54FAA"/>
    <w:rsid w:val="00001EDE"/>
    <w:rsid w:val="0000598A"/>
    <w:rsid w:val="00016B00"/>
    <w:rsid w:val="00033BAC"/>
    <w:rsid w:val="0007564F"/>
    <w:rsid w:val="00100D31"/>
    <w:rsid w:val="0010669B"/>
    <w:rsid w:val="0011107A"/>
    <w:rsid w:val="00177FBD"/>
    <w:rsid w:val="00183D30"/>
    <w:rsid w:val="001B33CC"/>
    <w:rsid w:val="00207E08"/>
    <w:rsid w:val="00241DFF"/>
    <w:rsid w:val="00266102"/>
    <w:rsid w:val="0028457A"/>
    <w:rsid w:val="00295AB7"/>
    <w:rsid w:val="002D6BB1"/>
    <w:rsid w:val="0039797E"/>
    <w:rsid w:val="004057F7"/>
    <w:rsid w:val="004111C9"/>
    <w:rsid w:val="004241FF"/>
    <w:rsid w:val="0044010A"/>
    <w:rsid w:val="00473DF9"/>
    <w:rsid w:val="004B04E1"/>
    <w:rsid w:val="004D2896"/>
    <w:rsid w:val="00511394"/>
    <w:rsid w:val="0053293F"/>
    <w:rsid w:val="00551B00"/>
    <w:rsid w:val="0056727D"/>
    <w:rsid w:val="005B6C4E"/>
    <w:rsid w:val="006474A6"/>
    <w:rsid w:val="00723275"/>
    <w:rsid w:val="00772B5D"/>
    <w:rsid w:val="00784785"/>
    <w:rsid w:val="0079236A"/>
    <w:rsid w:val="007B462C"/>
    <w:rsid w:val="008852E8"/>
    <w:rsid w:val="00891923"/>
    <w:rsid w:val="008944CD"/>
    <w:rsid w:val="008C7400"/>
    <w:rsid w:val="008F7A20"/>
    <w:rsid w:val="00950598"/>
    <w:rsid w:val="009514C0"/>
    <w:rsid w:val="009926C9"/>
    <w:rsid w:val="009A6475"/>
    <w:rsid w:val="009B2483"/>
    <w:rsid w:val="009F3126"/>
    <w:rsid w:val="00A84DFD"/>
    <w:rsid w:val="00A85BAC"/>
    <w:rsid w:val="00AB1D45"/>
    <w:rsid w:val="00AF1A75"/>
    <w:rsid w:val="00B511CF"/>
    <w:rsid w:val="00B9755E"/>
    <w:rsid w:val="00BA345D"/>
    <w:rsid w:val="00BC3D5E"/>
    <w:rsid w:val="00BE5316"/>
    <w:rsid w:val="00BF5C5A"/>
    <w:rsid w:val="00C009B7"/>
    <w:rsid w:val="00C5097D"/>
    <w:rsid w:val="00C54FAA"/>
    <w:rsid w:val="00CA040A"/>
    <w:rsid w:val="00CF2804"/>
    <w:rsid w:val="00CF3BA0"/>
    <w:rsid w:val="00D16CE1"/>
    <w:rsid w:val="00D24319"/>
    <w:rsid w:val="00D26421"/>
    <w:rsid w:val="00D353FF"/>
    <w:rsid w:val="00D53042"/>
    <w:rsid w:val="00D62C40"/>
    <w:rsid w:val="00D9034D"/>
    <w:rsid w:val="00DA47E0"/>
    <w:rsid w:val="00DB5455"/>
    <w:rsid w:val="00DE74F7"/>
    <w:rsid w:val="00DF6618"/>
    <w:rsid w:val="00E21CFC"/>
    <w:rsid w:val="00EE28A1"/>
    <w:rsid w:val="00F93386"/>
    <w:rsid w:val="01C25270"/>
    <w:rsid w:val="23E038C6"/>
    <w:rsid w:val="2E5634E2"/>
    <w:rsid w:val="34BF18CC"/>
    <w:rsid w:val="3E4D1E53"/>
    <w:rsid w:val="57F8694D"/>
    <w:rsid w:val="6E7C0B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3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3">
    <w:name w:val="标题 Char"/>
    <w:basedOn w:val="9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4">
    <w:name w:val="纯文本 Char"/>
    <w:basedOn w:val="9"/>
    <w:link w:val="2"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C3A56C-8D1C-44E0-95A3-20117AE992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荣德基</Company>
  <Pages>4</Pages>
  <Words>2931</Words>
  <Characters>2963</Characters>
  <Lines>21</Lines>
  <Paragraphs>6</Paragraphs>
  <TotalTime>162</TotalTime>
  <ScaleCrop>false</ScaleCrop>
  <LinksUpToDate>false</LinksUpToDate>
  <CharactersWithSpaces>2978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微软中国</dc:creator>
  <cp:lastModifiedBy>木子</cp:lastModifiedBy>
  <dcterms:modified xsi:type="dcterms:W3CDTF">2023-03-16T09:52:39Z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9684CFA5AF174473A24D261215CD0413</vt:lpwstr>
  </property>
</Properties>
</file>