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011" w:rsidRDefault="00570011">
      <w:pPr>
        <w:widowControl/>
        <w:tabs>
          <w:tab w:val="left" w:pos="870"/>
        </w:tabs>
        <w:autoSpaceDE/>
        <w:autoSpaceDN/>
        <w:spacing w:line="580" w:lineRule="exact"/>
        <w:ind w:firstLine="0"/>
        <w:jc w:val="left"/>
        <w:rPr>
          <w:rFonts w:ascii="方正仿宋_GBK" w:hAnsi="宋体" w:cs="宋体"/>
          <w:b/>
          <w:bCs/>
          <w:szCs w:val="32"/>
        </w:rPr>
      </w:pPr>
    </w:p>
    <w:p w:rsidR="00570011" w:rsidRDefault="00B23E2B">
      <w:pPr>
        <w:widowControl/>
        <w:autoSpaceDE/>
        <w:autoSpaceDN/>
        <w:spacing w:line="580" w:lineRule="exact"/>
        <w:ind w:firstLine="0"/>
        <w:jc w:val="center"/>
        <w:rPr>
          <w:rFonts w:ascii="方正仿宋_GBK" w:hAnsi="宋体" w:cs="宋体"/>
          <w:szCs w:val="32"/>
        </w:rPr>
      </w:pPr>
      <w:r>
        <w:rPr>
          <w:rFonts w:ascii="方正仿宋_GBK" w:hAnsi="宋体" w:cs="宋体" w:hint="eastAsia"/>
          <w:szCs w:val="32"/>
        </w:rPr>
        <w:t>教学设计</w:t>
      </w:r>
    </w:p>
    <w:p w:rsidR="00570011" w:rsidRDefault="00570011">
      <w:pPr>
        <w:widowControl/>
        <w:autoSpaceDE/>
        <w:autoSpaceDN/>
        <w:spacing w:line="580" w:lineRule="exact"/>
        <w:ind w:firstLine="0"/>
        <w:jc w:val="center"/>
        <w:rPr>
          <w:rFonts w:ascii="方正仿宋_GBK" w:hAnsi="宋体" w:cs="宋体"/>
          <w:szCs w:val="32"/>
        </w:rPr>
      </w:pPr>
    </w:p>
    <w:tbl>
      <w:tblPr>
        <w:tblW w:w="8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6552"/>
      </w:tblGrid>
      <w:tr w:rsidR="00570011">
        <w:trPr>
          <w:trHeight w:val="293"/>
        </w:trPr>
        <w:tc>
          <w:tcPr>
            <w:tcW w:w="2184" w:type="dxa"/>
            <w:vAlign w:val="center"/>
          </w:tcPr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center"/>
              <w:rPr>
                <w:rFonts w:ascii="方正仿宋_GBK" w:hAnsi="宋体" w:cs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方正仿宋_GBK" w:hAnsi="宋体" w:cs="宋体" w:hint="eastAsia"/>
                <w:sz w:val="28"/>
                <w:szCs w:val="28"/>
              </w:rPr>
              <w:t>课程名称</w:t>
            </w:r>
          </w:p>
        </w:tc>
        <w:tc>
          <w:tcPr>
            <w:tcW w:w="6552" w:type="dxa"/>
            <w:vAlign w:val="center"/>
          </w:tcPr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《相信我》</w:t>
            </w:r>
          </w:p>
        </w:tc>
      </w:tr>
      <w:tr w:rsidR="00570011">
        <w:trPr>
          <w:trHeight w:val="308"/>
        </w:trPr>
        <w:tc>
          <w:tcPr>
            <w:tcW w:w="2184" w:type="dxa"/>
            <w:vAlign w:val="center"/>
          </w:tcPr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center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课程分析</w:t>
            </w:r>
          </w:p>
        </w:tc>
        <w:tc>
          <w:tcPr>
            <w:tcW w:w="6552" w:type="dxa"/>
            <w:vAlign w:val="center"/>
          </w:tcPr>
          <w:p w:rsidR="00570011" w:rsidRDefault="00B23E2B">
            <w:pPr>
              <w:widowControl/>
              <w:autoSpaceDE/>
              <w:autoSpaceDN/>
              <w:spacing w:line="580" w:lineRule="exact"/>
              <w:ind w:firstLineChars="200" w:firstLine="56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大班健康游戏《相信我》基于幼儿对未知事物充满好奇和挑战的心理特点而创设，利用生活中常见的椅子和眼罩，鼓励幼儿在黑暗中挑战自我，相互合作，体验游戏的快乐。平时生活中，爷爷奶奶或者爸爸妈妈总是把幼儿捧在手里，抱在怀里，怕他们</w:t>
            </w:r>
            <w:proofErr w:type="gramStart"/>
            <w:r>
              <w:rPr>
                <w:rFonts w:ascii="方正仿宋_GBK" w:hAnsi="宋体" w:cs="宋体" w:hint="eastAsia"/>
                <w:sz w:val="28"/>
                <w:szCs w:val="28"/>
              </w:rPr>
              <w:t>磕坏摔</w:t>
            </w:r>
            <w:proofErr w:type="gramEnd"/>
            <w:r>
              <w:rPr>
                <w:rFonts w:ascii="方正仿宋_GBK" w:hAnsi="宋体" w:cs="宋体" w:hint="eastAsia"/>
                <w:sz w:val="28"/>
                <w:szCs w:val="28"/>
              </w:rPr>
              <w:t>疼，如果脱离这个“舒适圈”，幼儿会带给我们哪些惊喜呢？</w:t>
            </w:r>
            <w:r>
              <w:rPr>
                <w:rFonts w:ascii="方正仿宋_GBK" w:hAnsi="宋体" w:cs="宋体"/>
                <w:sz w:val="28"/>
                <w:szCs w:val="28"/>
              </w:rPr>
              <w:t xml:space="preserve"> </w:t>
            </w:r>
          </w:p>
        </w:tc>
      </w:tr>
      <w:tr w:rsidR="00570011">
        <w:trPr>
          <w:trHeight w:val="293"/>
        </w:trPr>
        <w:tc>
          <w:tcPr>
            <w:tcW w:w="2184" w:type="dxa"/>
            <w:vAlign w:val="center"/>
          </w:tcPr>
          <w:p w:rsidR="00570011" w:rsidRDefault="00570011">
            <w:pPr>
              <w:widowControl/>
              <w:autoSpaceDE/>
              <w:autoSpaceDN/>
              <w:spacing w:line="580" w:lineRule="exact"/>
              <w:ind w:firstLine="0"/>
              <w:jc w:val="center"/>
              <w:rPr>
                <w:rFonts w:ascii="方正仿宋_GBK" w:hAnsi="宋体" w:cs="宋体"/>
                <w:sz w:val="28"/>
                <w:szCs w:val="28"/>
              </w:rPr>
            </w:pP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center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课程目标</w:t>
            </w:r>
          </w:p>
          <w:p w:rsidR="00570011" w:rsidRDefault="00570011">
            <w:pPr>
              <w:widowControl/>
              <w:autoSpaceDE/>
              <w:autoSpaceDN/>
              <w:spacing w:line="580" w:lineRule="exact"/>
              <w:ind w:firstLine="0"/>
              <w:jc w:val="center"/>
              <w:rPr>
                <w:rFonts w:ascii="方正仿宋_GBK" w:hAnsi="宋体" w:cs="宋体"/>
                <w:sz w:val="28"/>
                <w:szCs w:val="28"/>
              </w:rPr>
            </w:pPr>
          </w:p>
        </w:tc>
        <w:tc>
          <w:tcPr>
            <w:tcW w:w="6552" w:type="dxa"/>
            <w:vAlign w:val="center"/>
          </w:tcPr>
          <w:p w:rsidR="00570011" w:rsidRDefault="00B23E2B">
            <w:pPr>
              <w:widowControl/>
              <w:numPr>
                <w:ilvl w:val="0"/>
                <w:numId w:val="1"/>
              </w:numPr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尝试戴着眼罩在椅子上走，发展身体的平衡能力。</w:t>
            </w:r>
          </w:p>
          <w:p w:rsidR="00570011" w:rsidRDefault="00B23E2B">
            <w:pPr>
              <w:widowControl/>
              <w:numPr>
                <w:ilvl w:val="0"/>
                <w:numId w:val="1"/>
              </w:numPr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培养合作精神，体验挑战活动带来的成功。</w:t>
            </w:r>
          </w:p>
          <w:p w:rsidR="00570011" w:rsidRDefault="00570011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</w:p>
        </w:tc>
      </w:tr>
      <w:tr w:rsidR="00570011">
        <w:trPr>
          <w:trHeight w:val="308"/>
        </w:trPr>
        <w:tc>
          <w:tcPr>
            <w:tcW w:w="2184" w:type="dxa"/>
            <w:vAlign w:val="center"/>
          </w:tcPr>
          <w:p w:rsidR="00570011" w:rsidRDefault="00570011">
            <w:pPr>
              <w:widowControl/>
              <w:autoSpaceDE/>
              <w:autoSpaceDN/>
              <w:spacing w:line="580" w:lineRule="exact"/>
              <w:ind w:firstLine="0"/>
              <w:jc w:val="center"/>
              <w:rPr>
                <w:rFonts w:ascii="方正仿宋_GBK" w:hAnsi="宋体" w:cs="宋体"/>
                <w:sz w:val="28"/>
                <w:szCs w:val="28"/>
              </w:rPr>
            </w:pP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center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课程准备</w:t>
            </w:r>
          </w:p>
          <w:p w:rsidR="00570011" w:rsidRDefault="00570011">
            <w:pPr>
              <w:widowControl/>
              <w:autoSpaceDE/>
              <w:autoSpaceDN/>
              <w:spacing w:line="580" w:lineRule="exact"/>
              <w:ind w:firstLine="0"/>
              <w:jc w:val="center"/>
              <w:rPr>
                <w:rFonts w:ascii="方正仿宋_GBK" w:hAnsi="宋体" w:cs="宋体"/>
                <w:sz w:val="28"/>
                <w:szCs w:val="28"/>
              </w:rPr>
            </w:pPr>
          </w:p>
        </w:tc>
        <w:tc>
          <w:tcPr>
            <w:tcW w:w="6552" w:type="dxa"/>
            <w:vAlign w:val="center"/>
          </w:tcPr>
          <w:p w:rsidR="00570011" w:rsidRDefault="00B23E2B">
            <w:pPr>
              <w:widowControl/>
              <w:numPr>
                <w:ilvl w:val="0"/>
                <w:numId w:val="2"/>
              </w:numPr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每人一副眼罩。</w:t>
            </w:r>
          </w:p>
          <w:p w:rsidR="00570011" w:rsidRDefault="00B23E2B">
            <w:pPr>
              <w:widowControl/>
              <w:numPr>
                <w:ilvl w:val="0"/>
                <w:numId w:val="2"/>
              </w:numPr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椅子若干。</w:t>
            </w:r>
          </w:p>
          <w:p w:rsidR="00570011" w:rsidRDefault="00B23E2B">
            <w:pPr>
              <w:widowControl/>
              <w:numPr>
                <w:ilvl w:val="0"/>
                <w:numId w:val="2"/>
              </w:numPr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音乐。</w:t>
            </w:r>
          </w:p>
        </w:tc>
      </w:tr>
      <w:tr w:rsidR="00570011">
        <w:trPr>
          <w:trHeight w:val="293"/>
        </w:trPr>
        <w:tc>
          <w:tcPr>
            <w:tcW w:w="2184" w:type="dxa"/>
            <w:vAlign w:val="center"/>
          </w:tcPr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center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课程过程</w:t>
            </w:r>
          </w:p>
        </w:tc>
        <w:tc>
          <w:tcPr>
            <w:tcW w:w="6552" w:type="dxa"/>
            <w:vAlign w:val="center"/>
          </w:tcPr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一、热身活动（椅子有间隔的排成两排）</w:t>
            </w: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1.带领幼儿蒙住眼睛搭着前面小朋友的肩膀进场（播放音乐）</w:t>
            </w: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2.</w:t>
            </w:r>
            <w:r>
              <w:rPr>
                <w:rFonts w:ascii="方正仿宋_GBK" w:hAnsi="宋体" w:cs="宋体"/>
                <w:sz w:val="28"/>
                <w:szCs w:val="28"/>
              </w:rPr>
              <w:t>全体幼儿站立于凳上，戴上眼罩后完成向前后左右的看齐动作</w:t>
            </w: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/>
                <w:sz w:val="28"/>
                <w:szCs w:val="28"/>
              </w:rPr>
              <w:t>二、脚掌的探索</w:t>
            </w: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lastRenderedPageBreak/>
              <w:t>1.</w:t>
            </w:r>
            <w:r>
              <w:rPr>
                <w:rFonts w:ascii="方正仿宋_GBK" w:hAnsi="宋体" w:cs="宋体"/>
                <w:sz w:val="28"/>
                <w:szCs w:val="28"/>
              </w:rPr>
              <w:t>用脚的触觉感知</w:t>
            </w:r>
            <w:proofErr w:type="gramStart"/>
            <w:r>
              <w:rPr>
                <w:rFonts w:ascii="方正仿宋_GBK" w:hAnsi="宋体" w:cs="宋体"/>
                <w:sz w:val="28"/>
                <w:szCs w:val="28"/>
              </w:rPr>
              <w:t>凳</w:t>
            </w:r>
            <w:proofErr w:type="gramEnd"/>
            <w:r>
              <w:rPr>
                <w:rFonts w:ascii="方正仿宋_GBK" w:hAnsi="宋体" w:cs="宋体"/>
                <w:sz w:val="28"/>
                <w:szCs w:val="28"/>
              </w:rPr>
              <w:t>面的延伸，依次通过直线道路</w:t>
            </w:r>
            <w:r>
              <w:rPr>
                <w:rFonts w:ascii="方正仿宋_GBK" w:hAnsi="宋体" w:cs="宋体" w:hint="eastAsia"/>
                <w:sz w:val="28"/>
                <w:szCs w:val="28"/>
              </w:rPr>
              <w:t>。</w:t>
            </w: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2.加大难度</w:t>
            </w:r>
            <w:r>
              <w:rPr>
                <w:rFonts w:ascii="方正仿宋_GBK" w:hAnsi="宋体" w:cs="宋体"/>
                <w:sz w:val="28"/>
                <w:szCs w:val="28"/>
              </w:rPr>
              <w:t>，</w:t>
            </w:r>
            <w:r>
              <w:rPr>
                <w:rFonts w:ascii="方正仿宋_GBK" w:hAnsi="宋体" w:cs="宋体" w:hint="eastAsia"/>
                <w:sz w:val="28"/>
                <w:szCs w:val="28"/>
              </w:rPr>
              <w:t>幼儿设计不同道路。</w:t>
            </w: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3.再次挑战，设计一条最难道路</w:t>
            </w: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三、提供更多的障碍物，让幼儿组合设计一个闯关游戏，幼儿两两组合翻阅过障碍物。</w:t>
            </w:r>
            <w:r>
              <w:rPr>
                <w:rFonts w:ascii="方正仿宋_GBK" w:hAnsi="宋体" w:cs="宋体"/>
                <w:sz w:val="28"/>
                <w:szCs w:val="28"/>
              </w:rPr>
              <w:t>（注意角色互换）</w:t>
            </w: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四、</w:t>
            </w:r>
            <w:r>
              <w:rPr>
                <w:rFonts w:ascii="方正仿宋_GBK" w:hAnsi="宋体" w:cs="宋体"/>
                <w:sz w:val="28"/>
                <w:szCs w:val="28"/>
              </w:rPr>
              <w:t>放松练习</w:t>
            </w:r>
          </w:p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 xml:space="preserve">    师：小朋友，你们觉得今天的游戏好玩、刺激吗？你们都表现的很勇敢，刚刚我们一直都是处于紧张状态，现在请大家放松下来和老师一起在“黑暗中”散散步吧。（请小朋友们搭好火车，拉下眼罩。）</w:t>
            </w:r>
          </w:p>
        </w:tc>
      </w:tr>
      <w:tr w:rsidR="00570011">
        <w:trPr>
          <w:trHeight w:val="293"/>
        </w:trPr>
        <w:tc>
          <w:tcPr>
            <w:tcW w:w="2184" w:type="dxa"/>
            <w:vAlign w:val="center"/>
          </w:tcPr>
          <w:p w:rsidR="00570011" w:rsidRDefault="00B23E2B">
            <w:pPr>
              <w:widowControl/>
              <w:autoSpaceDE/>
              <w:autoSpaceDN/>
              <w:spacing w:line="580" w:lineRule="exact"/>
              <w:ind w:firstLine="0"/>
              <w:jc w:val="center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lastRenderedPageBreak/>
              <w:t>课程反思</w:t>
            </w:r>
          </w:p>
        </w:tc>
        <w:tc>
          <w:tcPr>
            <w:tcW w:w="6552" w:type="dxa"/>
            <w:vAlign w:val="center"/>
          </w:tcPr>
          <w:p w:rsidR="00570011" w:rsidRDefault="00B23E2B">
            <w:pPr>
              <w:widowControl/>
              <w:autoSpaceDE/>
              <w:autoSpaceDN/>
              <w:spacing w:line="580" w:lineRule="exact"/>
              <w:ind w:firstLineChars="200" w:firstLine="560"/>
              <w:jc w:val="left"/>
              <w:rPr>
                <w:rFonts w:ascii="方正仿宋_GBK" w:hAnsi="宋体" w:cs="宋体"/>
                <w:sz w:val="28"/>
                <w:szCs w:val="28"/>
              </w:rPr>
            </w:pPr>
            <w:r>
              <w:rPr>
                <w:rFonts w:ascii="方正仿宋_GBK" w:hAnsi="宋体" w:cs="宋体" w:hint="eastAsia"/>
                <w:sz w:val="28"/>
                <w:szCs w:val="28"/>
              </w:rPr>
              <w:t>游戏活动的设计应该站在幼儿获得完整经验的角度去考虑，站在幼儿身心发展规律和学习特点的角度去考虑，让游戏贴近幼儿生活，更生动一些，更有趣一点，幼儿动用多种感官探究、交往和表现的机会更多一些，幼儿的自主性和创造性更充分一些。所以在以后的教学活动中我应该朝着这个方向继续改进。</w:t>
            </w:r>
          </w:p>
        </w:tc>
      </w:tr>
    </w:tbl>
    <w:p w:rsidR="00570011" w:rsidRDefault="00570011"/>
    <w:p w:rsidR="00570011" w:rsidRDefault="00570011"/>
    <w:sectPr w:rsidR="005700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F74B00"/>
    <w:multiLevelType w:val="singleLevel"/>
    <w:tmpl w:val="CCF74B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1B3E13"/>
    <w:multiLevelType w:val="singleLevel"/>
    <w:tmpl w:val="0B1B3E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11"/>
    <w:rsid w:val="00570011"/>
    <w:rsid w:val="00B23E2B"/>
    <w:rsid w:val="00BE34EA"/>
    <w:rsid w:val="00D61759"/>
    <w:rsid w:val="13006E1B"/>
    <w:rsid w:val="32417678"/>
    <w:rsid w:val="3E63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FBA354D-7482-4E26-9328-B12C1300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snapToGrid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YLMF</cp:lastModifiedBy>
  <cp:revision>2</cp:revision>
  <dcterms:created xsi:type="dcterms:W3CDTF">2014-10-29T12:08:00Z</dcterms:created>
  <dcterms:modified xsi:type="dcterms:W3CDTF">2020-05-03T19:49:00Z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  <property fmtid="{D5CDD505-2E9C-101B-9397-08002B2CF9AE}" pid="3" name="KSORubyTemplateID" linkTarget="0">
    <vt:lpwstr>6</vt:lpwstr>
  </property>
</Properties>
</file>