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0" w:firstLineChars="100"/>
        <w:jc w:val="center"/>
        <w:textAlignment w:val="auto"/>
        <w:rPr>
          <w:rFonts w:hint="default" w:ascii="仿宋" w:hAnsi="仿宋" w:eastAsia="仿宋" w:cs="仿宋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 w:bidi="ar"/>
        </w:rPr>
        <w:t>小班科学《吹泡泡》教案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 w:bidi="ar"/>
        </w:rPr>
        <w:t>兰西县机关幼儿园  李阳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1、尝试体验吹泡泡的方法。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2、愿意与同伴交流吹泡泡的发现与感受。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3、制作泡泡水，并体验吹泡泡的乐趣。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活动准备：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泡泡水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洗洁精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吸管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瓶子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活动过程：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创设情境激发幼儿活动的兴趣教师：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小朋友、老师今天给你们带来了一个好玩的东西，同时教师演示吹泡泡让孩子们看，啊，好美的泡泡呀！孩子太高兴，都争抢着拍打吹出的泡泡，课堂气氛极其活跃。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在这个环节中，我运用操作法，演示吹出的泡泡给孩子们看，激发了孩子们对吹泡泡的兴趣。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幼儿尝试吹泡泡的方法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：孩子们泡泡好玩吗？你们想不想吹呀，那么我们玩游戏"吹泡泡"吧！鼓励幼儿自由选择工具，尝试吹泡泡，在孩子们吹泡泡的时候教师提出问题：你吹出泡泡了吗？你是怎么吹的？宝宝，你吹的泡泡好大呀，是怎样吹的？琪琪你吹的泡泡一串串的，是怎么吹的？让孩子们相互交流吹泡泡的方法，教师巡回指导孩子们吹泡泡。在这里我有意识的追加提问，唤起幼儿深入细致的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在这个环节中，利用"游戏"的活动方式，让幼儿自主探索吹泡泡的方法，以幼儿为主，教师为辅，增强了孩子们自主性。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3、继续玩"吹泡泡"游戏，引导幼儿观察吹出的泡泡。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孩子吹泡泡的同时，教师提出问题，引导幼儿发现泡泡的秘密？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教师：孩子你们吹的泡泡好美呀！宝宝，你吹的泡泡是大的，是小的？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琪琪你吹的泡泡是什么颜色？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教师小结：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孩子们，你们真是太棒了，发现了泡泡这么多秘密，泡泡是千变万化的，有时吹出的是大大的，有时是小小的，有的泡泡飞的好高好高，有的泡泡一下子就破了，你们说，吹泡泡是不是很有趣呀！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　　在这个环节中，我运用了引导提问法，在教师的引导下，让幼儿在吹泡泡的游戏中自主观察泡泡的变化，摒弃以往教学中教师急于把答案告诉幼儿而忽略以幼儿为主的现象。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jNDI2OTMyNTJmZTE3NmZhNDdhZGUyYTQyOWViMmEifQ=="/>
  </w:docVars>
  <w:rsids>
    <w:rsidRoot w:val="00000000"/>
    <w:rsid w:val="00427DB4"/>
    <w:rsid w:val="19CC5748"/>
    <w:rsid w:val="4053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727</Words>
  <Characters>727</Characters>
  <Lines>0</Lines>
  <Paragraphs>0</Paragraphs>
  <TotalTime>2</TotalTime>
  <ScaleCrop>false</ScaleCrop>
  <LinksUpToDate>false</LinksUpToDate>
  <CharactersWithSpaces>747</CharactersWithSpaces>
  <Application>WPS Office_11.1.0.14305_F1E327BC-269C-435d-A152-05C5408002CA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2023-03-26T08:34:00Z</dcterms:created>
  <dc:creator>Administrator</dc:creator>
  <cp:lastModifiedBy>澪囬燚</cp:lastModifiedBy>
  <cp:lastPrinted>2023-04-26T07:35:26Z</cp:lastPrinted>
  <dcterms:modified xsi:type="dcterms:W3CDTF">2023-04-26T08:03:49Z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2052-11.1.0.14305</vt:lpwstr>
  </property>
  <property fmtid="{D5CDD505-2E9C-101B-9397-08002B2CF9AE}" pid="3" name="ICV">
    <vt:lpwstr>D3A35C9445784B0787E9B6FB062EF943</vt:lpwstr>
  </property>
</Properties>
</file>