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idowControl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 教学内容：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 1 ． 讲 音乐 故事 ， 欣赏古琴曲《流 水 》 。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 2 . 学习歌曲《 凤阳花鼓 》 。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 教学目 标 ： 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 了解古琴曲《流 水 》 的音乐内 涵 ， 认 识古琴的音色。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  学 会 演唱歌曲《 凤阳花鼓 》 ， 并 能够感受和表现 出 歌曲的基本情 感。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 教学 过程 ： 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（ 一 ） 讲 音乐 故事 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1 ． 问 ： 同学 们 ， 你们 知道 古 代 有关 知 音的 故事 吗？ 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2． 请 学生 讲故事 ， 教 师 在 黑 板上 写 出 一 些 关 键 词。 如 ： 伯牙 、 子 期 、 古琴、 高 山 、 流 水 等。教 师适 当 补 充 。 （如 果学生不了解， 由 教 师 讲故 事 。 ）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 3 ． 听 古琴曲 《流 水 》 这 项教学内容也可以先安排 听 古琴曲《流 水 》 ， 后 讲故事 。 也可以 由 教 师 在古琴曲《流 水 》 的音乐声中 讲故事 ， 然后 摘 要其中的 某 些片段 加以欣赏。 教 师 要注意鼓 励 学生 自主领会 音乐的文 化 内 涵 和意 境 。 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（ 二 ） 唱歌 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1 ． 可以安排学生先欣赏歌曲《 凤阳花鼓</w:t>
      </w:r>
      <w:bookmarkStart w:id="0" w:name="_GoBack"/>
      <w:bookmarkEnd w:id="0"/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 》 ； 也可以先安排学生朗诵 诗 句 ， 教 师弹 奏作为背景音乐。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 2 . 让 学生 跟 随 录音学唱。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 3． 请 学生分析歌曲在调式、节奏、音 程 等方面的 特点 。 比 如 ， 歌曲 前 面 部 分较为 平缓 ， 音与音之间多为 邻 音， 节奏 上 先 长 后短 等。应注意 使学生 总 结出这些特点对 歌曲情感表 达 的作用。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 4 . 教 师 辅导学生学 会这首 歌。 全 班集 体 演唱。 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 5． 检查 学生的学习效果， 可以 让 学生相 互 评判 在歌曲意 境 、 词曲准 确 性上 的 得 与 失 。</w:t>
      </w:r>
    </w:p>
    <w:p>
      <w:pPr>
        <w:widowControl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（三） 总 结并 布置 下节课的内容。</w:t>
      </w:r>
    </w:p>
    <w:p>
      <w:pPr>
        <w:widowControl/>
        <w:jc w:val="left"/>
        <w:rPr>
          <w:rFonts w:hint="eastAsia" w:ascii="宋体" w:hAnsi="宋体" w:eastAsia="宋体" w:cs="宋体"/>
        </w:rPr>
      </w:pPr>
    </w:p>
    <w:p>
      <w:pPr>
        <w:rPr>
          <w:sz w:val="34"/>
          <w:szCs w:val="3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2023-05-08T17:44:27Z</dcterms:created>
  <dc:creator>iPhone</dc:creator>
  <cp:lastModifiedBy>iPhone</cp:lastModifiedBy>
  <dcterms:modified xsi:type="dcterms:W3CDTF">2023-05-08T10:00:56Z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2052-11.36.2</vt:lpwstr>
  </property>
  <property fmtid="{D5CDD505-2E9C-101B-9397-08002B2CF9AE}" pid="3" name="ICV">
    <vt:lpwstr>B85EBA50D564EF6BFB5358641E0CA0E6_31</vt:lpwstr>
  </property>
</Properties>
</file>