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keepLines/>
        <w:pageBreakBefore w:val="0"/>
        <w:widowControl w:val="0"/>
        <w:shd w:val="clear" w:color="auto" w:fill="auto"/>
        <w:tabs>
          <w:tab w:val="left" w:pos="6374"/>
        </w:tabs>
        <w:kinsoku/>
        <w:wordWrap/>
        <w:overflowPunct/>
        <w:topLinePunct w:val="0"/>
        <w:autoSpaceDE/>
        <w:autoSpaceDN/>
        <w:bidi w:val="0"/>
        <w:adjustRightInd w:val="0"/>
        <w:snapToGrid w:val="0"/>
        <w:spacing w:before="0" w:after="0" w:line="560" w:lineRule="exact"/>
        <w:ind w:left="0" w:right="0" w:firstLine="0"/>
        <w:jc w:val="center"/>
        <w:textAlignment w:val="auto"/>
        <w:rPr>
          <w:rFonts w:hint="eastAsia" w:ascii="黑体" w:hAnsi="黑体" w:eastAsia="黑体" w:cs="黑体"/>
          <w:b w:val="0"/>
          <w:bCs w:val="0"/>
          <w:color w:val="auto"/>
          <w:sz w:val="44"/>
          <w:szCs w:val="44"/>
        </w:rPr>
      </w:pPr>
      <w:r>
        <w:rPr>
          <w:rFonts w:hint="eastAsia" w:ascii="黑体" w:hAnsi="黑体" w:eastAsia="黑体" w:cs="黑体"/>
          <w:b w:val="0"/>
          <w:bCs w:val="0"/>
          <w:color w:val="auto"/>
          <w:spacing w:val="0"/>
          <w:w w:val="100"/>
          <w:position w:val="0"/>
          <w:sz w:val="44"/>
          <w:szCs w:val="44"/>
          <w:shd w:val="clear" w:color="auto" w:fill="auto"/>
        </w:rPr>
        <w:t>生物探究实验专题</w:t>
      </w:r>
      <w:r>
        <w:rPr>
          <w:rFonts w:hint="eastAsia" w:ascii="黑体" w:hAnsi="黑体" w:eastAsia="黑体" w:cs="黑体"/>
          <w:b w:val="0"/>
          <w:bCs w:val="0"/>
          <w:color w:val="auto"/>
          <w:spacing w:val="0"/>
          <w:w w:val="100"/>
          <w:position w:val="0"/>
          <w:sz w:val="44"/>
          <w:szCs w:val="44"/>
          <w:shd w:val="clear" w:color="auto" w:fill="auto"/>
          <w:lang w:val="en-US" w:eastAsia="zh-CN"/>
        </w:rPr>
        <w:t>教学设计</w:t>
      </w:r>
    </w:p>
    <w:p>
      <w:pPr>
        <w:pageBreakBefore w:val="0"/>
        <w:widowControl w:val="0"/>
        <w:kinsoku/>
        <w:wordWrap/>
        <w:overflowPunct/>
        <w:topLinePunct w:val="0"/>
        <w:autoSpaceDE/>
        <w:autoSpaceDN/>
        <w:bidi w:val="0"/>
        <w:adjustRightInd w:val="0"/>
        <w:snapToGrid w:val="0"/>
        <w:spacing w:line="560" w:lineRule="exact"/>
        <w:ind w:left="0"/>
        <w:jc w:val="center"/>
        <w:textAlignment w:val="auto"/>
        <w:rPr>
          <w:rFonts w:hint="eastAsia" w:ascii="楷体" w:hAnsi="楷体" w:eastAsia="楷体" w:cs="楷体"/>
          <w:b w:val="0"/>
          <w:bCs w:val="0"/>
          <w:color w:val="auto"/>
          <w:sz w:val="32"/>
          <w:szCs w:val="32"/>
          <w:lang w:val="en-US" w:eastAsia="zh-CN"/>
        </w:rPr>
      </w:pPr>
      <w:bookmarkStart w:id="0" w:name="_GoBack"/>
      <w:r>
        <w:rPr>
          <w:rFonts w:hint="eastAsia" w:ascii="楷体" w:hAnsi="楷体" w:eastAsia="楷体" w:cs="楷体"/>
          <w:b w:val="0"/>
          <w:bCs w:val="0"/>
          <w:color w:val="auto"/>
          <w:sz w:val="32"/>
          <w:szCs w:val="32"/>
          <w:lang w:val="en-US" w:eastAsia="zh-CN"/>
        </w:rPr>
        <w:t>东风中学  马瑞烨</w:t>
      </w:r>
    </w:p>
    <w:bookmarkEnd w:id="0"/>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pacing w:val="0"/>
          <w:w w:val="100"/>
          <w:position w:val="0"/>
          <w:sz w:val="32"/>
          <w:szCs w:val="32"/>
          <w:shd w:val="clear" w:color="auto" w:fill="auto"/>
        </w:rPr>
        <w:t>教学目标</w:t>
      </w:r>
      <w:r>
        <w:rPr>
          <w:rFonts w:hint="eastAsia" w:ascii="仿宋" w:hAnsi="仿宋" w:eastAsia="仿宋" w:cs="仿宋"/>
          <w:b w:val="0"/>
          <w:bCs w:val="0"/>
          <w:color w:val="auto"/>
          <w:spacing w:val="0"/>
          <w:w w:val="100"/>
          <w:position w:val="0"/>
          <w:sz w:val="32"/>
          <w:szCs w:val="32"/>
          <w:shd w:val="clear" w:color="auto" w:fill="auto"/>
          <w:lang w:eastAsia="zh-CN"/>
        </w:rPr>
        <w:t>：</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1、了解实验探究的一般步骤。</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pacing w:val="0"/>
          <w:w w:val="100"/>
          <w:position w:val="0"/>
          <w:sz w:val="32"/>
          <w:szCs w:val="32"/>
          <w:shd w:val="clear" w:color="auto" w:fill="auto"/>
        </w:rPr>
      </w:pPr>
      <w:r>
        <w:rPr>
          <w:rFonts w:hint="eastAsia" w:ascii="仿宋" w:hAnsi="仿宋" w:eastAsia="仿宋" w:cs="仿宋"/>
          <w:b w:val="0"/>
          <w:bCs w:val="0"/>
          <w:color w:val="auto"/>
          <w:spacing w:val="0"/>
          <w:w w:val="100"/>
          <w:position w:val="0"/>
          <w:sz w:val="32"/>
          <w:szCs w:val="32"/>
          <w:shd w:val="clear" w:color="auto" w:fill="auto"/>
        </w:rPr>
        <w:t>2</w:t>
      </w:r>
      <w:r>
        <w:rPr>
          <w:rFonts w:hint="eastAsia" w:ascii="仿宋" w:hAnsi="仿宋" w:eastAsia="仿宋" w:cs="仿宋"/>
          <w:b w:val="0"/>
          <w:bCs w:val="0"/>
          <w:color w:val="auto"/>
          <w:spacing w:val="0"/>
          <w:w w:val="100"/>
          <w:position w:val="0"/>
          <w:sz w:val="32"/>
          <w:szCs w:val="32"/>
          <w:shd w:val="clear" w:color="auto" w:fill="auto"/>
        </w:rPr>
        <w:t>、注重了解科学实验探究在生活实际中的应用。</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pacing w:val="0"/>
          <w:w w:val="100"/>
          <w:position w:val="0"/>
          <w:sz w:val="32"/>
          <w:szCs w:val="32"/>
          <w:shd w:val="clear" w:color="auto" w:fill="auto"/>
        </w:rPr>
      </w:pPr>
      <w:r>
        <w:rPr>
          <w:rFonts w:hint="eastAsia" w:ascii="仿宋" w:hAnsi="仿宋" w:eastAsia="仿宋" w:cs="仿宋"/>
          <w:b w:val="0"/>
          <w:bCs w:val="0"/>
          <w:color w:val="auto"/>
          <w:spacing w:val="0"/>
          <w:w w:val="100"/>
          <w:position w:val="0"/>
          <w:sz w:val="32"/>
          <w:szCs w:val="32"/>
          <w:shd w:val="clear" w:color="auto" w:fill="auto"/>
        </w:rPr>
        <w:t>3</w:t>
      </w:r>
      <w:r>
        <w:rPr>
          <w:rFonts w:hint="eastAsia" w:ascii="仿宋" w:hAnsi="仿宋" w:eastAsia="仿宋" w:cs="仿宋"/>
          <w:b w:val="0"/>
          <w:bCs w:val="0"/>
          <w:color w:val="auto"/>
          <w:spacing w:val="0"/>
          <w:w w:val="100"/>
          <w:position w:val="0"/>
          <w:sz w:val="32"/>
          <w:szCs w:val="32"/>
          <w:shd w:val="clear" w:color="auto" w:fill="auto"/>
        </w:rPr>
        <w:t>、掌握图标信息的获取和分析能力，对所给图表进行分析、推理、总结和归纳。</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4、能结合社会热点问题，关注科技的最新开展，注重与教材的结合。</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pacing w:val="0"/>
          <w:w w:val="100"/>
          <w:position w:val="0"/>
          <w:sz w:val="32"/>
          <w:szCs w:val="32"/>
          <w:shd w:val="clear" w:color="auto" w:fill="auto"/>
          <w:lang w:eastAsia="zh-CN"/>
        </w:rPr>
      </w:pPr>
      <w:r>
        <w:rPr>
          <w:rFonts w:hint="eastAsia" w:ascii="仿宋" w:hAnsi="仿宋" w:eastAsia="仿宋" w:cs="仿宋"/>
          <w:b w:val="0"/>
          <w:bCs w:val="0"/>
          <w:color w:val="auto"/>
          <w:spacing w:val="0"/>
          <w:w w:val="100"/>
          <w:position w:val="0"/>
          <w:sz w:val="32"/>
          <w:szCs w:val="32"/>
          <w:shd w:val="clear" w:color="auto" w:fill="auto"/>
        </w:rPr>
        <w:t>教学重点</w:t>
      </w:r>
      <w:r>
        <w:rPr>
          <w:rFonts w:hint="eastAsia" w:ascii="仿宋" w:hAnsi="仿宋" w:eastAsia="仿宋" w:cs="仿宋"/>
          <w:b w:val="0"/>
          <w:bCs w:val="0"/>
          <w:color w:val="auto"/>
          <w:spacing w:val="0"/>
          <w:w w:val="100"/>
          <w:position w:val="0"/>
          <w:sz w:val="32"/>
          <w:szCs w:val="32"/>
          <w:shd w:val="clear" w:color="auto" w:fill="auto"/>
          <w:lang w:eastAsia="zh-CN"/>
        </w:rPr>
        <w:t>：</w:t>
      </w:r>
    </w:p>
    <w:p>
      <w:pPr>
        <w:pageBreakBefore w:val="0"/>
        <w:widowControl w:val="0"/>
        <w:numPr>
          <w:ilvl w:val="0"/>
          <w:numId w:val="1"/>
        </w:numPr>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pacing w:val="0"/>
          <w:w w:val="100"/>
          <w:position w:val="0"/>
          <w:sz w:val="32"/>
          <w:szCs w:val="32"/>
          <w:shd w:val="clear" w:color="auto" w:fill="auto"/>
        </w:rPr>
      </w:pPr>
      <w:r>
        <w:rPr>
          <w:rFonts w:hint="eastAsia" w:ascii="仿宋" w:hAnsi="仿宋" w:eastAsia="仿宋" w:cs="仿宋"/>
          <w:b w:val="0"/>
          <w:bCs w:val="0"/>
          <w:color w:val="auto"/>
          <w:spacing w:val="0"/>
          <w:w w:val="100"/>
          <w:position w:val="0"/>
          <w:sz w:val="32"/>
          <w:szCs w:val="32"/>
          <w:shd w:val="clear" w:color="auto" w:fill="auto"/>
        </w:rPr>
        <w:t>掌握探究实验的一般步骤。</w:t>
      </w:r>
    </w:p>
    <w:p>
      <w:pPr>
        <w:pageBreakBefore w:val="0"/>
        <w:widowControl w:val="0"/>
        <w:numPr>
          <w:ilvl w:val="0"/>
          <w:numId w:val="1"/>
        </w:numPr>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pacing w:val="0"/>
          <w:w w:val="100"/>
          <w:position w:val="0"/>
          <w:sz w:val="32"/>
          <w:szCs w:val="32"/>
          <w:shd w:val="clear" w:color="auto" w:fill="auto"/>
          <w:lang w:eastAsia="zh-CN"/>
        </w:rPr>
      </w:pPr>
      <w:r>
        <w:rPr>
          <w:rFonts w:hint="eastAsia" w:ascii="仿宋" w:hAnsi="仿宋" w:eastAsia="仿宋" w:cs="仿宋"/>
          <w:b w:val="0"/>
          <w:bCs w:val="0"/>
          <w:color w:val="auto"/>
          <w:spacing w:val="0"/>
          <w:w w:val="100"/>
          <w:position w:val="0"/>
          <w:sz w:val="32"/>
          <w:szCs w:val="32"/>
          <w:shd w:val="clear" w:color="auto" w:fill="auto"/>
        </w:rPr>
        <w:t>能对实验现象进行描述、分析、判断、得出结论。</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教学难点</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培养学生对图表、模型，图形和文字等多种形式进行分析、推理，进而得出结论的 能力。</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辅助手段</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t>PP</w:t>
      </w:r>
      <w:r>
        <w:rPr>
          <w:rFonts w:hint="eastAsia" w:ascii="仿宋" w:hAnsi="仿宋" w:eastAsia="仿宋" w:cs="仿宋"/>
          <w:b w:val="0"/>
          <w:bCs w:val="0"/>
          <w:color w:val="auto"/>
          <w:sz w:val="32"/>
          <w:szCs w:val="32"/>
          <w:lang w:val="en-US" w:eastAsia="zh-CN"/>
        </w:rPr>
        <w:t>课</w:t>
      </w:r>
      <w:r>
        <w:rPr>
          <w:rFonts w:hint="eastAsia" w:ascii="仿宋" w:hAnsi="仿宋" w:eastAsia="仿宋" w:cs="仿宋"/>
          <w:b w:val="0"/>
          <w:bCs w:val="0"/>
          <w:color w:val="auto"/>
          <w:sz w:val="32"/>
          <w:szCs w:val="32"/>
        </w:rPr>
        <w:t>件、中考复习用书</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教学内容及过程</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 命题研究</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【题型解读】</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试题多以验证性实验和探究性实验为命题背景。</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在实验的设计上，主要考查对实验材料的处理和对照组、实验组的设置。</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【考查角度】</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(1)考查变量及对照实验确实立。</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(2)考查探究方案的设计、实验现象、对实验结果的分析及实验过程等。</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(3)考查对问题的提出和假设的作出等。</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【解题模板】</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①提出问题——确定实验研究主题(实验目的)。</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②作出假设——对提出的问题作出可以检测的解释。</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③制定方案——控制变量，确定对照；选择材料；设计步骤。</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④实施方案——依据所制定的方案实施。</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⑤得出结论——整理数据，观察现象，分析归纳，得出结论。</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⑥表达与交流</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【实验设计的几点考前须知】</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①要设计对照实验；</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②在设计时要保证唯一变量；</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③严格控制实验条件，做到等量原那么，尽量减少误差；</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④为了提高实验的准确性，应考虑增加重复次数，反复验证实验结果。</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设计意图</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让学生了解实验探究的题型掌握考试的考点掌握实验探究的六个步骤</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探究实验题型</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【探究实验题型】</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〔一〕对照试验设置题</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〔二〕实验变量控制题</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〔三〕验证性实验题</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二、技法指导</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〔一〕对照试验设置题</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此类习题主要考查对照实验的判断或设计。</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t>设计对照实验要排除无关变量对实验的影响，减少实验误差。不做任何处理的一组为对照组，施加变量的一组为实验组。解题的关键是变量的判断和控制。</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一、探究实验的步骤</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1、提出问题</w:t>
      </w:r>
      <w:r>
        <w:rPr>
          <w:rFonts w:hint="eastAsia" w:ascii="仿宋" w:hAnsi="仿宋" w:eastAsia="仿宋" w:cs="仿宋"/>
          <w:b w:val="0"/>
          <w:bCs w:val="0"/>
          <w:color w:val="auto"/>
          <w:sz w:val="32"/>
          <w:szCs w:val="32"/>
        </w:rPr>
        <w:tab/>
      </w:r>
      <w:r>
        <w:rPr>
          <w:rFonts w:hint="eastAsia" w:ascii="仿宋" w:hAnsi="仿宋" w:eastAsia="仿宋" w:cs="仿宋"/>
          <w:b w:val="0"/>
          <w:bCs w:val="0"/>
          <w:color w:val="auto"/>
          <w:sz w:val="32"/>
          <w:szCs w:val="32"/>
        </w:rPr>
        <w:t>2 、作出假设 3 、制定方案 4 、实施方案 5</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6、表达与交流</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二、探究实验的题型</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〔一〕对照试验设置题</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〔二〕实验变量控制题</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〔三〕验证性实验题</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如何区分对照组和实验组</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对照实验：在研究一种条件对研究对象的影响时，所进行的除了</w:t>
      </w:r>
      <w:r>
        <w:rPr>
          <w:rFonts w:hint="eastAsia" w:ascii="仿宋" w:hAnsi="仿宋" w:eastAsia="仿宋" w:cs="仿宋"/>
          <w:b w:val="0"/>
          <w:bCs w:val="0"/>
          <w:color w:val="auto"/>
          <w:sz w:val="32"/>
          <w:szCs w:val="32"/>
          <w:lang w:val="en-US" w:eastAsia="zh-CN"/>
        </w:rPr>
        <w:t>相</w:t>
      </w:r>
      <w:r>
        <w:rPr>
          <w:rFonts w:hint="eastAsia" w:ascii="仿宋" w:hAnsi="仿宋" w:eastAsia="仿宋" w:cs="仿宋"/>
          <w:b w:val="0"/>
          <w:bCs w:val="0"/>
          <w:color w:val="auto"/>
          <w:sz w:val="32"/>
          <w:szCs w:val="32"/>
        </w:rPr>
        <w:t>同以外，其他条件都相同的实验。</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 xml:space="preserve">对照组：指没有经过处理的能保证正常生命活动的组别。〔常态、不处理〕 </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 xml:space="preserve">实验组：是采用某一手段干预某种变量或因素的组别。〔人为处理〕 </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案例分析：</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center"/>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探究光对鼠妇的生活</w:t>
      </w:r>
    </w:p>
    <w:p>
      <w:pPr>
        <w:pageBreakBefore w:val="0"/>
        <w:widowControl w:val="0"/>
        <w:numPr>
          <w:numId w:val="0"/>
        </w:numPr>
        <w:kinsoku/>
        <w:wordWrap/>
        <w:overflowPunct/>
        <w:topLinePunct w:val="0"/>
        <w:autoSpaceDE/>
        <w:autoSpaceDN/>
        <w:bidi w:val="0"/>
        <w:adjustRightInd w:val="0"/>
        <w:snapToGrid w:val="0"/>
        <w:spacing w:line="560" w:lineRule="exact"/>
        <w:ind w:left="-420" w:leftChars="0" w:right="0" w:rightChars="0" w:firstLine="320" w:firstLineChars="10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提出问题：光对鼠妇生活有影响吗？</w:t>
      </w:r>
    </w:p>
    <w:p>
      <w:pPr>
        <w:pageBreakBefore w:val="0"/>
        <w:widowControl w:val="0"/>
        <w:numPr>
          <w:numId w:val="0"/>
        </w:numPr>
        <w:kinsoku/>
        <w:wordWrap/>
        <w:overflowPunct/>
        <w:topLinePunct w:val="0"/>
        <w:autoSpaceDE/>
        <w:autoSpaceDN/>
        <w:bidi w:val="0"/>
        <w:adjustRightInd w:val="0"/>
        <w:snapToGrid w:val="0"/>
        <w:spacing w:line="560" w:lineRule="exact"/>
        <w:ind w:left="-420" w:leftChars="0" w:right="0" w:rightChars="0" w:firstLine="320" w:firstLineChars="10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作出假设：光对鼠妇生活有（或无）影响。</w:t>
      </w:r>
    </w:p>
    <w:p>
      <w:pPr>
        <w:pageBreakBefore w:val="0"/>
        <w:widowControl w:val="0"/>
        <w:numPr>
          <w:numId w:val="0"/>
        </w:numPr>
        <w:kinsoku/>
        <w:wordWrap/>
        <w:overflowPunct/>
        <w:topLinePunct w:val="0"/>
        <w:autoSpaceDE/>
        <w:autoSpaceDN/>
        <w:bidi w:val="0"/>
        <w:adjustRightInd w:val="0"/>
        <w:snapToGrid w:val="0"/>
        <w:spacing w:line="560" w:lineRule="exact"/>
        <w:ind w:left="-420" w:leftChars="0" w:right="0" w:rightChars="0" w:firstLine="320" w:firstLineChars="10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制订计划实施计划：10只鼠妇，设置明亮和黑暗的对照，每隔一分钟记录，计十次，求十次的平均值。</w:t>
      </w:r>
    </w:p>
    <w:p>
      <w:pPr>
        <w:pageBreakBefore w:val="0"/>
        <w:widowControl w:val="0"/>
        <w:numPr>
          <w:numId w:val="0"/>
        </w:numPr>
        <w:kinsoku/>
        <w:wordWrap/>
        <w:overflowPunct/>
        <w:topLinePunct w:val="0"/>
        <w:autoSpaceDE/>
        <w:autoSpaceDN/>
        <w:bidi w:val="0"/>
        <w:adjustRightInd w:val="0"/>
        <w:snapToGrid w:val="0"/>
        <w:spacing w:line="560" w:lineRule="exact"/>
        <w:ind w:left="-420" w:leftChars="0" w:right="0" w:rightChars="0" w:firstLine="320" w:firstLineChars="10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结果：十分钟记录的明亮和暗处的鼠妇量。</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r>
        <w:rPr>
          <w:rFonts w:hint="eastAsia" w:ascii="仿宋" w:hAnsi="仿宋" w:eastAsia="仿宋" w:cs="仿宋"/>
          <w:b w:val="0"/>
          <w:bCs w:val="0"/>
          <w:i w:val="0"/>
          <w:color w:val="auto"/>
          <w:sz w:val="32"/>
          <w:szCs w:val="32"/>
          <w:u w:val="none"/>
          <w:lang w:eastAsia="zh-CN"/>
        </w:rPr>
        <w:t>结论：光对鼠妇生活有影响，鼠妇喜欢生活在暗的环境中</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1、探究“绿叶能否在光下制造淀粉”实验步骤如下：</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 ①把盆栽的天竺葵放在（                 ）处一昼夜</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②用黑纸把一片叶的部分从正面和背面盖住, 然后移到阳光下, 照射3至4小时。③剪下遮光的叶片, 去掉黑纸。</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 xml:space="preserve"> ④将叶片放在盛有酒精的小烧杯中, </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color w:val="auto"/>
          <w:sz w:val="32"/>
          <w:szCs w:val="32"/>
        </w:rPr>
        <w:drawing>
          <wp:anchor distT="0" distB="0" distL="114300" distR="114300" simplePos="0" relativeHeight="251660288" behindDoc="0" locked="0" layoutInCell="1" allowOverlap="1">
            <wp:simplePos x="0" y="0"/>
            <wp:positionH relativeFrom="column">
              <wp:posOffset>5588635</wp:posOffset>
            </wp:positionH>
            <wp:positionV relativeFrom="paragraph">
              <wp:posOffset>115570</wp:posOffset>
            </wp:positionV>
            <wp:extent cx="4434205" cy="2587625"/>
            <wp:effectExtent l="0" t="0" r="4445" b="3175"/>
            <wp:wrapSquare wrapText="bothSides"/>
            <wp:docPr id="8" name="图片 6" descr="W02008010838809916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W020080108388099161045"/>
                    <pic:cNvPicPr>
                      <a:picLocks noChangeAspect="1"/>
                    </pic:cNvPicPr>
                  </pic:nvPicPr>
                  <pic:blipFill>
                    <a:blip r:embed="rId7"/>
                    <a:stretch>
                      <a:fillRect/>
                    </a:stretch>
                  </pic:blipFill>
                  <pic:spPr>
                    <a:xfrm>
                      <a:off x="0" y="0"/>
                      <a:ext cx="4434205" cy="2587625"/>
                    </a:xfrm>
                    <a:prstGeom prst="rect">
                      <a:avLst/>
                    </a:prstGeom>
                    <a:noFill/>
                    <a:ln>
                      <a:noFill/>
                    </a:ln>
                  </pic:spPr>
                </pic:pic>
              </a:graphicData>
            </a:graphic>
          </wp:anchor>
        </w:drawing>
      </w:r>
      <w:r>
        <w:rPr>
          <w:rFonts w:hint="eastAsia" w:ascii="仿宋" w:hAnsi="仿宋" w:eastAsia="仿宋" w:cs="仿宋"/>
          <w:b w:val="0"/>
          <w:bCs w:val="0"/>
          <w:i w:val="0"/>
          <w:color w:val="auto"/>
          <w:sz w:val="32"/>
          <w:szCs w:val="32"/>
          <w:u w:val="none"/>
          <w:lang w:eastAsia="zh-CN"/>
        </w:rPr>
        <w:t>再放入大烧杯内隔水加热，叶片由</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——————色变为—————色</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⑤取出叶片, 用清水漂净. 然后放在</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培养皿里, 向叶片滴加碘液 </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⑥用清水冲洗掉碘液时可以看到</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没有遮光的部分变成__________</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（1）步骤①的目的是               </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（2）步骤④中酒精的作用是                          。</w:t>
      </w:r>
    </w:p>
    <w:p>
      <w:pPr>
        <w:pageBreakBefore w:val="0"/>
        <w:widowControl w:val="0"/>
        <w:numPr>
          <w:ilvl w:val="0"/>
          <w:numId w:val="0"/>
        </w:numPr>
        <w:kinsoku/>
        <w:wordWrap/>
        <w:overflowPunct w:val="0"/>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（3）见光部分为——————组，遮光部分为—————组</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both"/>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（4）结论：——————————————</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2、准备如图实验装置：（A槽里装的</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color w:val="auto"/>
          <w:sz w:val="32"/>
          <w:szCs w:val="32"/>
        </w:rPr>
        <w:drawing>
          <wp:anchor distT="0" distB="0" distL="114300" distR="114300" simplePos="0" relativeHeight="251661312" behindDoc="0" locked="0" layoutInCell="1" allowOverlap="1">
            <wp:simplePos x="0" y="0"/>
            <wp:positionH relativeFrom="column">
              <wp:posOffset>7325360</wp:posOffset>
            </wp:positionH>
            <wp:positionV relativeFrom="paragraph">
              <wp:posOffset>217805</wp:posOffset>
            </wp:positionV>
            <wp:extent cx="2992755" cy="2793365"/>
            <wp:effectExtent l="0" t="0" r="17145" b="6985"/>
            <wp:wrapSquare wrapText="bothSides"/>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2992755" cy="2793365"/>
                    </a:xfrm>
                    <a:prstGeom prst="rect">
                      <a:avLst/>
                    </a:prstGeom>
                    <a:noFill/>
                    <a:ln>
                      <a:noFill/>
                    </a:ln>
                  </pic:spPr>
                </pic:pic>
              </a:graphicData>
            </a:graphic>
          </wp:anchor>
        </w:drawing>
      </w:r>
      <w:r>
        <w:rPr>
          <w:rFonts w:hint="eastAsia" w:ascii="仿宋" w:hAnsi="仿宋" w:eastAsia="仿宋" w:cs="仿宋"/>
          <w:b w:val="0"/>
          <w:bCs w:val="0"/>
          <w:i w:val="0"/>
          <w:color w:val="auto"/>
          <w:sz w:val="32"/>
          <w:szCs w:val="32"/>
          <w:u w:val="none"/>
          <w:lang w:eastAsia="zh-CN"/>
        </w:rPr>
        <w:t>是氢氧化钠，B装置中装的是清水）。</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两装置放在黑暗处48小时，然后光照</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几小时，从A、B装置中取叶片，经过</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褪色，漂洗后加碘处理</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 xml:space="preserve">                         </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 xml:space="preserve">（1）这是一组——————实验，对照组是——————，实验组是——————       </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（2）暗处理的作用是：——————————————</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（3）此实验说明：————————是光合作用的原料。</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（4）将B装置放在黑暗处一昼夜，将燃烧的火柴放入此装置，火柴——————，这是植物————————的结果。</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3、为探究酸雨对植物生长的影响，小明做了以下实验：</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①在一花盆中播十粒大豆种子，等长成幼苗后做实验；</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②向食醋中加清水，配置成“模拟酸雨③向花盆中喷“模拟酸雨”，每天一次，观察记录实验现象。实验结果：几天后大豆幼苗全部死亡。请回答下列问题：</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（１）小明提出的问题是——————————</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（２）作出的假设是——————————————</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（３）有人只用一粒种子作实验，你觉得行吗，为什么？</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w:t>
      </w:r>
    </w:p>
    <w:p>
      <w:pPr>
        <w:pageBreakBefore w:val="0"/>
        <w:widowControl w:val="0"/>
        <w:numPr>
          <w:ilvl w:val="0"/>
          <w:numId w:val="0"/>
        </w:numPr>
        <w:kinsoku/>
        <w:wordWrap/>
        <w:overflowPunct/>
        <w:topLinePunct w:val="0"/>
        <w:autoSpaceDE/>
        <w:autoSpaceDN/>
        <w:bidi w:val="0"/>
        <w:adjustRightInd w:val="0"/>
        <w:snapToGrid w:val="0"/>
        <w:spacing w:line="560" w:lineRule="exact"/>
        <w:ind w:left="0" w:leftChars="0"/>
        <w:jc w:val="left"/>
        <w:textAlignment w:val="auto"/>
        <w:rPr>
          <w:rFonts w:hint="eastAsia" w:ascii="仿宋" w:hAnsi="仿宋" w:eastAsia="仿宋" w:cs="仿宋"/>
          <w:b w:val="0"/>
          <w:bCs w:val="0"/>
          <w:i w:val="0"/>
          <w:color w:val="auto"/>
          <w:sz w:val="32"/>
          <w:szCs w:val="32"/>
          <w:u w:val="none"/>
          <w:lang w:eastAsia="zh-CN"/>
        </w:rPr>
      </w:pPr>
      <w:r>
        <w:rPr>
          <w:rFonts w:hint="eastAsia" w:ascii="仿宋" w:hAnsi="仿宋" w:eastAsia="仿宋" w:cs="仿宋"/>
          <w:b w:val="0"/>
          <w:bCs w:val="0"/>
          <w:i w:val="0"/>
          <w:color w:val="auto"/>
          <w:sz w:val="32"/>
          <w:szCs w:val="32"/>
          <w:u w:val="none"/>
          <w:lang w:eastAsia="zh-CN"/>
        </w:rPr>
        <w:t>（４）制定的计划中有设置对照组吗？————</w:t>
      </w: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p>
    <w:p>
      <w:pPr>
        <w:pageBreakBefore w:val="0"/>
        <w:widowControl w:val="0"/>
        <w:kinsoku/>
        <w:wordWrap/>
        <w:overflowPunct/>
        <w:topLinePunct w:val="0"/>
        <w:autoSpaceDE/>
        <w:autoSpaceDN/>
        <w:bidi w:val="0"/>
        <w:adjustRightInd w:val="0"/>
        <w:snapToGrid w:val="0"/>
        <w:spacing w:line="560" w:lineRule="exact"/>
        <w:ind w:left="0"/>
        <w:textAlignment w:val="auto"/>
        <w:rPr>
          <w:rFonts w:hint="eastAsia" w:ascii="仿宋" w:hAnsi="仿宋" w:eastAsia="仿宋" w:cs="仿宋"/>
          <w:b w:val="0"/>
          <w:bCs w:val="0"/>
          <w:color w:val="auto"/>
          <w:sz w:val="32"/>
          <w:szCs w:val="32"/>
        </w:rPr>
      </w:pPr>
    </w:p>
    <w:sectPr>
      <w:headerReference r:id="rId5" w:type="default"/>
      <w:type w:val="continuous"/>
      <w:pgSz w:w="19118" w:h="27062"/>
      <w:pgMar w:top="850" w:right="850" w:bottom="850" w:left="1417"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3466465" cy="190500"/>
          <wp:effectExtent l="0" t="0" r="635"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3466465" cy="1905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D30041"/>
    <w:multiLevelType w:val="singleLevel"/>
    <w:tmpl w:val="11D3004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MTc3NDgzZjMzMzcwYjYwMGY4MzFlNWY2MDAyZWQifQ=="/>
  </w:docVars>
  <w:rsids>
    <w:rsidRoot w:val="4F5B330F"/>
    <w:rsid w:val="4F5B3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Courier New" w:hAnsi="Courier New" w:eastAsia="Courier New" w:cs="Courier New"/>
      <w:color w:val="000000"/>
      <w:spacing w:val="0"/>
      <w:w w:val="100"/>
      <w:position w:val="0"/>
      <w:sz w:val="24"/>
      <w:szCs w:val="24"/>
      <w:shd w:val="clear" w:color="auto" w:fill="auto"/>
      <w:lang w:val="en-US" w:eastAsia="en-US" w:bidi="en-US"/>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正文文本1"/>
    <w:basedOn w:val="1"/>
    <w:qFormat/>
    <w:uiPriority w:val="0"/>
    <w:pPr>
      <w:widowControl w:val="0"/>
      <w:shd w:val="clear" w:color="auto" w:fill="auto"/>
      <w:spacing w:line="319" w:lineRule="auto"/>
    </w:pPr>
    <w:rPr>
      <w:rFonts w:ascii="宋体" w:hAnsi="宋体" w:eastAsia="宋体" w:cs="宋体"/>
      <w:sz w:val="28"/>
      <w:szCs w:val="28"/>
      <w:u w:val="none"/>
      <w:lang w:val="zh-CN" w:eastAsia="zh-CN" w:bidi="zh-CN"/>
    </w:rPr>
  </w:style>
  <w:style w:type="paragraph" w:customStyle="1" w:styleId="6">
    <w:name w:val="其他"/>
    <w:basedOn w:val="1"/>
    <w:qFormat/>
    <w:uiPriority w:val="0"/>
    <w:pPr>
      <w:widowControl w:val="0"/>
      <w:shd w:val="clear" w:color="auto" w:fill="auto"/>
      <w:spacing w:line="319" w:lineRule="auto"/>
    </w:pPr>
    <w:rPr>
      <w:rFonts w:ascii="宋体" w:hAnsi="宋体" w:eastAsia="宋体" w:cs="宋体"/>
      <w:sz w:val="28"/>
      <w:szCs w:val="28"/>
      <w:u w:val="none"/>
      <w:lang w:val="zh-CN" w:eastAsia="zh-CN" w:bidi="zh-CN"/>
    </w:rPr>
  </w:style>
  <w:style w:type="paragraph" w:customStyle="1" w:styleId="7">
    <w:name w:val="标题 #2"/>
    <w:basedOn w:val="1"/>
    <w:qFormat/>
    <w:uiPriority w:val="0"/>
    <w:pPr>
      <w:widowControl w:val="0"/>
      <w:shd w:val="clear" w:color="auto" w:fill="auto"/>
      <w:spacing w:after="260"/>
      <w:outlineLvl w:val="1"/>
    </w:pPr>
    <w:rPr>
      <w:rFonts w:ascii="宋体" w:hAnsi="宋体" w:eastAsia="宋体" w:cs="宋体"/>
      <w:sz w:val="36"/>
      <w:szCs w:val="36"/>
      <w:u w:val="none"/>
      <w:lang w:val="zh-CN" w:eastAsia="zh-CN" w:bidi="zh-CN"/>
    </w:rPr>
  </w:style>
  <w:style w:type="paragraph" w:customStyle="1" w:styleId="8">
    <w:name w:val="标题 #1"/>
    <w:basedOn w:val="1"/>
    <w:qFormat/>
    <w:uiPriority w:val="0"/>
    <w:pPr>
      <w:widowControl w:val="0"/>
      <w:shd w:val="clear" w:color="auto" w:fill="auto"/>
      <w:spacing w:after="340" w:line="209" w:lineRule="auto"/>
      <w:ind w:left="1360" w:hanging="1160"/>
      <w:outlineLvl w:val="0"/>
    </w:pPr>
    <w:rPr>
      <w:sz w:val="52"/>
      <w:szCs w:val="52"/>
      <w:u w:val="single"/>
    </w:rPr>
  </w:style>
  <w:style w:type="paragraph" w:customStyle="1" w:styleId="9">
    <w:name w:val="正文文本 (2)"/>
    <w:basedOn w:val="1"/>
    <w:qFormat/>
    <w:uiPriority w:val="0"/>
    <w:pPr>
      <w:widowControl w:val="0"/>
      <w:shd w:val="clear" w:color="auto" w:fill="auto"/>
      <w:spacing w:line="501" w:lineRule="exact"/>
      <w:jc w:val="center"/>
    </w:pPr>
    <w:rPr>
      <w:rFonts w:ascii="宋体" w:hAnsi="宋体" w:eastAsia="宋体" w:cs="宋体"/>
      <w:sz w:val="36"/>
      <w:szCs w:val="36"/>
      <w:u w:val="none"/>
      <w:lang w:val="zh-CN" w:eastAsia="zh-CN" w:bidi="zh-CN"/>
    </w:rPr>
  </w:style>
  <w:style w:type="paragraph" w:customStyle="1" w:styleId="10">
    <w:name w:val="图片标题"/>
    <w:basedOn w:val="1"/>
    <w:qFormat/>
    <w:uiPriority w:val="0"/>
    <w:pPr>
      <w:widowControl w:val="0"/>
      <w:shd w:val="clear" w:color="auto" w:fill="auto"/>
      <w:spacing w:after="70"/>
    </w:pPr>
    <w:rPr>
      <w:rFonts w:ascii="宋体" w:hAnsi="宋体" w:eastAsia="宋体" w:cs="宋体"/>
      <w:sz w:val="28"/>
      <w:szCs w:val="28"/>
      <w:u w:val="none"/>
      <w:lang w:val="zh-CN" w:eastAsia="zh-CN" w:bidi="zh-CN"/>
    </w:rPr>
  </w:style>
  <w:style w:type="paragraph" w:customStyle="1" w:styleId="11">
    <w:name w:val="表格标题"/>
    <w:basedOn w:val="1"/>
    <w:qFormat/>
    <w:uiPriority w:val="0"/>
    <w:pPr>
      <w:widowControl w:val="0"/>
      <w:shd w:val="clear" w:color="auto" w:fill="auto"/>
      <w:spacing w:after="70" w:line="300" w:lineRule="auto"/>
    </w:pPr>
    <w:rPr>
      <w:rFonts w:ascii="宋体" w:hAnsi="宋体" w:eastAsia="宋体" w:cs="宋体"/>
      <w:sz w:val="28"/>
      <w:szCs w:val="28"/>
      <w:u w:val="none"/>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2023-05-08T06:44:00Z</dcterms:created>
  <dc:creator>Administrator</dc:creator>
  <cp:lastModifiedBy>Administrator</cp:lastModifiedBy>
  <cp:lastPrinted>2023-05-08T07:54:41Z</cp:lastPrinted>
  <dcterms:modified xsi:type="dcterms:W3CDTF">2023-05-08T07:55:33Z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BC93EB559A144DB891BA8B5E10ED7BE5_11</vt:lpwstr>
  </property>
</Properties>
</file>