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研培工作总结</w:t>
      </w:r>
    </w:p>
    <w:p>
      <w:pPr>
        <w:jc w:val="center"/>
        <w:rPr>
          <w:rFonts w:hint="eastAsia" w:ascii="黑体" w:hAnsi="黑体" w:eastAsia="黑体" w:cs="黑体"/>
          <w:sz w:val="48"/>
          <w:szCs w:val="48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兰西县第四小学校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这一学期以来，我校培训工作能认真落实教育局有关文件精神，能按计划组织进行且富有特色。本学期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</w:t>
      </w:r>
      <w:r>
        <w:rPr>
          <w:rFonts w:hint="eastAsia" w:ascii="仿宋" w:hAnsi="仿宋" w:eastAsia="仿宋" w:cs="仿宋"/>
          <w:sz w:val="32"/>
          <w:szCs w:val="32"/>
        </w:rPr>
        <w:t>培工作以提升教师整体素质，自觉遵循教育教学规律，掌握现代教学方法和现代教学手段，培养创新精神和实践能力为目标，坚持从实际出发，统筹安排、分类指导、按需施教、注重质量和效益的原则，进一步明确目标，强化管理，确保该项工作正常开展，收到一定成效。现将这一年来的主要工作总结如下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一、更新理念，明确目标。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我校将教师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研培</w:t>
      </w:r>
      <w:r>
        <w:rPr>
          <w:rFonts w:hint="eastAsia" w:ascii="仿宋" w:hAnsi="仿宋" w:eastAsia="仿宋" w:cs="仿宋"/>
          <w:sz w:val="32"/>
          <w:szCs w:val="32"/>
        </w:rPr>
        <w:t>工作列为学校工作中的重要任务，充分认识到全面实施教师校本培训是更新教师知识结构，转变教师教育理念，提高教师业务素质的重要举措。为了更好地落实学校教师队伍建设和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研培</w:t>
      </w:r>
      <w:r>
        <w:rPr>
          <w:rFonts w:hint="eastAsia" w:ascii="仿宋" w:hAnsi="仿宋" w:eastAsia="仿宋" w:cs="仿宋"/>
          <w:sz w:val="32"/>
          <w:szCs w:val="32"/>
        </w:rPr>
        <w:t>工作思路，在开学初特制定教师培训工作计划，在计划中规定培训内容及形式，落实措施保障，明确校本培训目标。学校领导高度重视教师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研培工作</w:t>
      </w:r>
      <w:r>
        <w:rPr>
          <w:rFonts w:hint="eastAsia" w:ascii="仿宋" w:hAnsi="仿宋" w:eastAsia="仿宋" w:cs="仿宋"/>
          <w:sz w:val="32"/>
          <w:szCs w:val="32"/>
        </w:rPr>
        <w:t>，并成立专门的领导小组，确保教师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研培</w:t>
      </w:r>
      <w:r>
        <w:rPr>
          <w:rFonts w:hint="eastAsia" w:ascii="仿宋" w:hAnsi="仿宋" w:eastAsia="仿宋" w:cs="仿宋"/>
          <w:sz w:val="32"/>
          <w:szCs w:val="32"/>
        </w:rPr>
        <w:t>工作扎实、有效地开展。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二、狠抓常规，注重落实。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为了更好地开展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研培</w:t>
      </w:r>
      <w:r>
        <w:rPr>
          <w:rFonts w:hint="eastAsia" w:ascii="仿宋" w:hAnsi="仿宋" w:eastAsia="仿宋" w:cs="仿宋"/>
          <w:sz w:val="32"/>
          <w:szCs w:val="32"/>
        </w:rPr>
        <w:t>工作，学校要求全体教师必须参与校本教研，以教研组为单位，同时设立备课组，为了整体提高全体教师的基本功，我校于本学期着后重于训练教师的三项基本功，定于每周三的这个时间进行集中研讨和培训。教研组每周四进行研讨，组织教师集中培训首先做到了“三定”和“三查”：即在每次培训前定时间，定内容，定主讲人，培训时查出勤、查记录、查反思，从制度上保证了培训的严肃性和重要性。同时各教研组根据教师们对学习内容的'需要，在开学初广泛征求教师的意见，有针对性的安排培训内容，确保内容是教师们需要的能在教学中产生实效的东西，避免了吃力不讨好的现象，确保内容的实效性。为了加大教学常规管理，学校行政分别下到各教研组、年级组具体指导。教导处进行随堂听课，不定时检查教师的备课、上课和作业批改情况，同时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校领导、</w:t>
      </w:r>
      <w:r>
        <w:rPr>
          <w:rFonts w:hint="eastAsia" w:ascii="仿宋" w:hAnsi="仿宋" w:eastAsia="仿宋" w:cs="仿宋"/>
          <w:sz w:val="32"/>
          <w:szCs w:val="32"/>
        </w:rPr>
        <w:t>各教研组长经常深入各班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推门</w:t>
      </w:r>
      <w:r>
        <w:rPr>
          <w:rFonts w:hint="eastAsia" w:ascii="仿宋" w:hAnsi="仿宋" w:eastAsia="仿宋" w:cs="仿宋"/>
          <w:sz w:val="32"/>
          <w:szCs w:val="32"/>
        </w:rPr>
        <w:t>听课，评课，参与各备课组的教学研讨活动。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并将优秀课推荐到县、市参加竞赛，并取得优异的成绩。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三、强化管理，创新模式。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研培</w:t>
      </w:r>
      <w:r>
        <w:rPr>
          <w:rFonts w:hint="eastAsia" w:ascii="仿宋" w:hAnsi="仿宋" w:eastAsia="仿宋" w:cs="仿宋"/>
          <w:sz w:val="32"/>
          <w:szCs w:val="32"/>
        </w:rPr>
        <w:t>工作，是学校管理工作中的一个永恒主题，同时又是一个系统工程，强化管理，确保措施到位十分关键。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本学期突出以下培训重点：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突出对新课程内容的培训。随着新课程改革的不断深入和发展，教师的自身素质面临着前所未有的挑战。为此，我们每个教育工作者都必须认真扎实地学好新课改理论，提高对新课改的认识，转变教育教学理念，改变教学行为。课程改变学生的学习方式，同时也将改变教师的教学方式。</w:t>
      </w:r>
    </w:p>
    <w:p>
      <w:pPr>
        <w:ind w:firstLine="64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是采取“走出去，请进来”的灵活培训形式“走出去，请进来”使教师吸收新的信息，开阔眼界，树立新的教育理念。本学期，校本课程和综合实践课程培训外。同时学校多方创造机会，让教师多接触、多学习</w:t>
      </w:r>
      <w:r>
        <w:rPr>
          <w:rFonts w:hint="eastAsia" w:ascii="黑体" w:hAnsi="黑体" w:eastAsia="黑体" w:cs="黑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2MTZiMTYyMTViM2IyNTEwNDhmY2Q4YmE5NzQ2ZDEifQ=="/>
  </w:docVars>
  <w:rsids>
    <w:rsidRoot w:val="00000000"/>
    <w:rsid w:val="35433767"/>
    <w:rsid w:val="7846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1098</Words>
  <Characters>1098</Characters>
  <Lines>0</Lines>
  <Paragraphs>0</Paragraphs>
  <TotalTime>10</TotalTime>
  <ScaleCrop>false</ScaleCrop>
  <LinksUpToDate>false</LinksUpToDate>
  <CharactersWithSpaces>1098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2023-07-11T02:37:00Z</dcterms:created>
  <dc:creator>Administrator</dc:creator>
  <cp:lastModifiedBy>Administrator</cp:lastModifiedBy>
  <dcterms:modified xsi:type="dcterms:W3CDTF">2023-07-13T02:20:57Z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22A15DC9E58C41ADA5A58B708C2633A0_13</vt:lpwstr>
  </property>
</Properties>
</file>