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研培工作总结</w:t>
      </w:r>
    </w:p>
    <w:p>
      <w:pPr>
        <w:ind w:left="0" w:leftChars="0"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</w:t>
      </w:r>
      <w:r>
        <w:rPr>
          <w:rFonts w:hint="eastAsia" w:ascii="仿宋" w:hAnsi="仿宋" w:eastAsia="仿宋" w:cs="仿宋"/>
          <w:sz w:val="28"/>
          <w:szCs w:val="28"/>
        </w:rPr>
        <w:t>初制定的教师培训规划，我校领导认真落实规划内容，教师培训工作取得了较好的成绩，现总结如下：  　　</w:t>
      </w:r>
    </w:p>
    <w:p>
      <w:pPr>
        <w:numPr>
          <w:ilvl w:val="0"/>
          <w:numId w:val="1"/>
        </w:numPr>
        <w:ind w:left="0" w:leftChars="0"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在时间上和经费上予以保障和支持  　　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我校领导高度重视教师培训工作，长期坚持以教师的成长和发展作为教师教育的根本出发点和落脚点。首先在时间上和经费上予以保障和支持，为教师学习提供便利，创造平台。  　　</w:t>
      </w:r>
    </w:p>
    <w:p>
      <w:pPr>
        <w:numPr>
          <w:ilvl w:val="0"/>
          <w:numId w:val="1"/>
        </w:numPr>
        <w:ind w:left="0" w:leftChars="0"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开展多样的培训形式  　　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我校今年主要开展以校本培训为基础的多种培训，鼓励教师参加继续教育、学术交流、学历提高、读书自学等多种培训。  　　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加强班主任培训：良好的教学秩序与良好的学风与班主任的努力分不开，建设一支过硬的班主任队伍是学校的一个工作重点，因此我校高度重视班主任培训工作，开展了班主任工作交流，提高了部分班主任的管理水平。  　　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组织实施教师师德全员培训。  　　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通过培训，提高了全体教师思想政治素质和职业道德水准，做到依法办学，依法治教，杜绝了违规的教育行为。  　　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加强新课程理念的学习：  　　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织教师开展新课程、新理念的培训，学校积极创造机会让老师出去学习参观，学习先进的教学经验和管理经验;此外，根据年初指定的规划，开展新理念、新课程、新技术的全员培训，通过培训，使教师树立正确的教育观念，具有良好的职业道德，不断完善知识结构，把握课程改革和教学改革得最新动态，适应新课程标准得要求，  　　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加强计算机应用培训  　　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师实现了“四会”：会文字处理，会制作简单的课件，会上网查阅、下载资料，会收、发电子邮件。同时教师能在课堂教学中会运用信息技术和网络资源。目前我校教师基本能不同程度地利用计算机进行辅助教学，提高了将信息技术与课程整合的能力。  　　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督促教师参加继续教育培训，基本上完成了本轮的继续教育要求。  　　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加强体、卫、艺教师的培训工作。多次派出教师参加培训。  　　总之，一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学期</w:t>
      </w:r>
      <w:r>
        <w:rPr>
          <w:rFonts w:hint="eastAsia" w:ascii="仿宋" w:hAnsi="仿宋" w:eastAsia="仿宋" w:cs="仿宋"/>
          <w:sz w:val="28"/>
          <w:szCs w:val="28"/>
        </w:rPr>
        <w:t>来，我校的教师培训工作取得了较好的效果，我们坚持培训与教研、培训与教改相结合集中研修与分散研修相结合，通过培训，教师的教研能力提高了，教学理念加强了，教学方式有了转变，提高了课堂教学效率，今后我们将把这一工作更好的开展下去，为建设一支良好的教师队伍而努力。</w:t>
      </w: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numPr>
          <w:numId w:val="0"/>
        </w:numPr>
        <w:ind w:firstLine="4200" w:firstLineChars="15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兰西县燎原镇中心校</w:t>
      </w:r>
    </w:p>
    <w:p>
      <w:pPr>
        <w:widowControl w:val="0"/>
        <w:numPr>
          <w:numId w:val="0"/>
        </w:numPr>
        <w:ind w:firstLine="4200" w:firstLineChars="1500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2023年7月13日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8D15C8"/>
    <w:multiLevelType w:val="singleLevel"/>
    <w:tmpl w:val="FE8D15C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62943E7"/>
    <w:multiLevelType w:val="singleLevel"/>
    <w:tmpl w:val="462943E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ZjQ1YmFlYTk4OWJhZjcwMTdlMDVmOGRhZmM4ZmUifQ=="/>
  </w:docVars>
  <w:rsids>
    <w:rsidRoot w:val="75565A59"/>
    <w:rsid w:val="108E549C"/>
    <w:rsid w:val="159917B4"/>
    <w:rsid w:val="4B90187D"/>
    <w:rsid w:val="7556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837</Characters>
  <Lines>0</Lines>
  <Paragraphs>0</Paragraphs>
  <TotalTime>4</TotalTime>
  <ScaleCrop>false</ScaleCrop>
  <LinksUpToDate>false</LinksUpToDate>
  <CharactersWithSpaces>893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2023-07-13T00:52:00Z</dcterms:created>
  <dc:creator>Administrator</dc:creator>
  <cp:lastModifiedBy>Administrator</cp:lastModifiedBy>
  <dcterms:modified xsi:type="dcterms:W3CDTF">2023-07-13T00:57:15Z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EC2B544A8A6D4EB4ACC641E3984A15D6_11</vt:lpwstr>
  </property>
</Properties>
</file>