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/>
          <w:sz w:val="44"/>
          <w:szCs w:val="44"/>
          <w:shd w:val="clear" w:color="ffffff" w:fill="auto"/>
        </w:rPr>
        <w:t>年春季学期学科教学进度表</w:t>
      </w:r>
    </w:p>
    <w:p>
      <w:pPr>
        <w:pStyle w:val="style0"/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六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科：体育</w:t>
      </w:r>
    </w:p>
    <w:tbl>
      <w:tblPr>
        <w:tblStyle w:val="style154"/>
        <w:tblW w:w="9419" w:type="dxa"/>
        <w:tblLayout w:type="fixed"/>
        <w:tblLook w:val="04A0" w:firstRow="1" w:lastRow="0" w:firstColumn="1" w:lastColumn="0" w:noHBand="0" w:noVBand="1"/>
      </w:tblPr>
      <w:tblGrid>
        <w:gridCol w:w="935"/>
        <w:gridCol w:w="1390"/>
        <w:gridCol w:w="6131"/>
        <w:gridCol w:w="963"/>
      </w:tblGrid>
      <w:tr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2.20-2.24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ind w:firstLine="1870" w:firstLineChars="850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体育与健康理论知识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2.27-3.3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五十米短跑技术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3.6-3.10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原地双手前抛实心球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3.13-3.17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原地侧向推实心球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3.20-3.24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投掷能力训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3.27-3.31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足球头顶球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4.3-4.7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抢劫球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4.10-4.14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足球简单战术配合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4.17-4.21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ind w:firstLine="2200" w:firstLineChars="1000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足球游戏和比赛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4.23-4.28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双人合作跳绳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5.4-5.6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头手倒立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5.8-5.12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足球脚弓传球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5.15-5.19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足球定点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带球射门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5.22-5.26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跳绳技术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5.29-6.2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背越式跳高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42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6.5-6.9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篮球人盯人防守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66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6.12-6.16</w:t>
            </w:r>
          </w:p>
          <w:bookmarkStart w:id="0" w:name="_GoBack"/>
          <w:bookmarkEnd w:id="0"/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排球正手发球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73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6.19-6.21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追逐跑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73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6.25-6.30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cs="宋体" w:eastAsia="宋体" w:hAnsi="宋体" w:hint="eastAsia"/>
                <w:color w:val="000000"/>
                <w:sz w:val="22"/>
                <w:szCs w:val="22"/>
              </w:rPr>
              <w:t>跨栏跑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>
        <w:tblPrEx/>
        <w:trPr>
          <w:trHeight w:val="573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7.3-7.7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跳远测试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</w:tr>
      <w:tr>
        <w:tblPrEx/>
        <w:trPr>
          <w:trHeight w:val="619" w:hRule="atLeast"/>
        </w:trPr>
        <w:tc>
          <w:tcPr>
            <w:tcW w:w="935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/>
                <w:color w:val="000000"/>
                <w:sz w:val="24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</w:rPr>
              <w:t>7.10-7.14</w:t>
            </w:r>
          </w:p>
        </w:tc>
        <w:tc>
          <w:tcPr>
            <w:tcW w:w="6131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其他体育项目测试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  <w:lang w:val="en-US"/>
              </w:rPr>
              <w:t>1</w:t>
            </w:r>
          </w:p>
        </w:tc>
      </w:tr>
    </w:tbl>
    <w:p>
      <w:pPr>
        <w:pStyle w:val="style0"/>
        <w:rPr>
          <w:rFonts w:ascii="仿宋" w:cs="仿宋" w:eastAsia="仿宋" w:hAnsi="仿宋"/>
          <w:sz w:val="24"/>
        </w:rPr>
      </w:pPr>
    </w:p>
    <w:sectPr>
      <w:pgSz w:w="11906" w:h="16838" w:orient="portrait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0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panose1 w:val="00000000000000000000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panose1 w:val="00000000000000000000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Calibri" w:cs="宋体" w:eastAsia="宋体" w:hAnsi="Calibri"/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qFormat/>
    <w:pPr>
      <w:widowControl w:val="false"/>
      <w:jc w:val="both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25B72B-E262-4CED-973E-4862D16D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228</Words>
  <Pages>2</Pages>
  <Characters>399</Characters>
  <Application>WPS Office</Application>
  <DocSecurity>0</DocSecurity>
  <Paragraphs>113</Paragraphs>
  <ScaleCrop>false</ScaleCrop>
  <LinksUpToDate>false</LinksUpToDate>
  <CharactersWithSpaces>428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2023-02-27T01:25:09Z</dcterms:created>
  <dc:creator>Administrator</dc:creator>
  <lastModifiedBy>V2154A</lastModifiedBy>
  <lastPrinted>2021-03-04T02:50:00Z</lastPrinted>
  <dcterms:modified xsi:type="dcterms:W3CDTF">2023-02-27T01:25:09Z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45ff955518ff4d55b605bcd8b7f01fd9_23</vt:lpwstr>
  </property>
</Properties>
</file>