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lang w:val="en-US"/>
        </w:rPr>
      </w:pPr>
      <w:bookmarkStart w:id="0" w:name="_GoBack"/>
      <w:bookmarkEnd w:id="0"/>
      <w:r>
        <w:rPr>
          <w:rFonts w:hint="eastAsia"/>
          <w:lang w:val="en-US" w:eastAsia="zh-CN"/>
        </w:rPr>
        <w:t xml:space="preserve">                             </w:t>
      </w:r>
      <w:r>
        <w:rPr>
          <w:lang w:val="en-US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>新教师心得体会</w:t>
      </w:r>
    </w:p>
    <w:p>
      <w:pPr>
        <w:pStyle w:val="style0"/>
        <w:rPr>
          <w:lang w:val="en-US"/>
        </w:rPr>
      </w:pPr>
      <w:r>
        <w:rPr>
          <w:rFonts w:hint="eastAsia"/>
          <w:lang w:val="en-US" w:eastAsia="zh-CN"/>
        </w:rPr>
        <w:t xml:space="preserve">                            </w:t>
      </w:r>
      <w:r>
        <w:rPr>
          <w:rFonts w:hint="eastAsia"/>
          <w:sz w:val="22"/>
          <w:szCs w:val="22"/>
          <w:lang w:val="en-US" w:eastAsia="zh-CN"/>
        </w:rPr>
        <w:t>兰西县北安中学 陈雪妍</w:t>
      </w:r>
    </w:p>
    <w:p>
      <w:pPr>
        <w:pStyle w:val="style0"/>
        <w:rPr/>
      </w:pPr>
      <w:r>
        <w:rPr>
          <w:lang w:val="en-US"/>
        </w:rPr>
        <w:t>作为时代的教师,我们肩负着培养下一代的重任,同时也需要不断地提高自己的教育教学水平,适应新课程改革的要求。在新课程背景下,新教师需要具备以下几个方面的责任与使命</w:t>
      </w:r>
      <w:r>
        <w:rPr>
          <w:rFonts w:hint="eastAsia"/>
          <w:lang w:val="en-US" w:eastAsia="zh-CN"/>
        </w:rPr>
        <w:t>，我们首先从一下几方面进行探讨，新时代的“新”体现在哪？新课程的“新”体现在哪？作为新教师，我们要做什么？怎么做？</w:t>
      </w:r>
    </w:p>
    <w:p>
      <w:pPr>
        <w:pStyle w:val="style0"/>
        <w:numPr>
          <w:ilvl w:val="0"/>
          <w:numId w:val="0"/>
        </w:numPr>
        <w:rPr/>
      </w:pPr>
      <w:r>
        <w:rPr>
          <w:rFonts w:hint="eastAsia"/>
          <w:lang w:eastAsia="zh-CN"/>
        </w:rPr>
        <w:t>一、新时代的“新”体现在哪？</w:t>
      </w:r>
    </w:p>
    <w:p>
      <w:pPr>
        <w:pStyle w:val="style0"/>
        <w:numPr>
          <w:ilvl w:val="0"/>
          <w:numId w:val="0"/>
        </w:numPr>
        <w:rPr/>
      </w:pPr>
      <w:r>
        <w:rPr>
          <w:lang w:val="en-US"/>
        </w:rPr>
        <w:t>(1)</w:t>
      </w:r>
      <w:r>
        <w:rPr>
          <w:rFonts w:hint="eastAsia"/>
          <w:lang w:val="en-US" w:eastAsia="zh-CN"/>
        </w:rPr>
        <w:t>政策角度</w:t>
      </w:r>
    </w:p>
    <w:p>
      <w:pPr>
        <w:pStyle w:val="style0"/>
        <w:numPr>
          <w:ilvl w:val="0"/>
          <w:numId w:val="0"/>
        </w:numPr>
        <w:rPr/>
      </w:pPr>
      <w:r>
        <w:rPr>
          <w:rFonts w:hint="default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>我们从教育大国逐步进入教育强国，迈进新时代，基点在基础教育，龙头是高等教育，从教育大国到教育强国必须以改革创新为动力</w:t>
      </w:r>
    </w:p>
    <w:p>
      <w:pPr>
        <w:pStyle w:val="style0"/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培养什么样的人，怎样培养人，为谁培养人是教育的根本问题，也是建设教育强国的核心课程。 </w:t>
      </w:r>
    </w:p>
    <w:p>
      <w:pPr>
        <w:pStyle w:val="style0"/>
        <w:numPr>
          <w:ilvl w:val="0"/>
          <w:numId w:val="0"/>
        </w:numPr>
        <w:rPr/>
      </w:pPr>
      <w:r>
        <w:rPr>
          <w:rFonts w:hint="default"/>
          <w:lang w:val="en-US" w:eastAsia="zh-CN"/>
        </w:rPr>
        <w:t xml:space="preserve">   </w:t>
      </w:r>
      <w:r>
        <w:rPr>
          <w:rFonts w:hint="eastAsia"/>
          <w:lang w:eastAsia="zh-CN"/>
        </w:rPr>
        <w:t>要坚持把高质量发展作为各级各类教育的生命线。</w:t>
      </w:r>
    </w:p>
    <w:p>
      <w:pPr>
        <w:pStyle w:val="style0"/>
        <w:numPr>
          <w:ilvl w:val="0"/>
          <w:numId w:val="0"/>
        </w:numPr>
        <w:rPr/>
      </w:pPr>
      <w:r>
        <w:rPr>
          <w:rFonts w:hint="default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>强教必须强师</w:t>
      </w:r>
      <w:r>
        <w:rPr>
          <w:rFonts w:hint="default"/>
          <w:lang w:val="en-US" w:eastAsia="zh-CN"/>
        </w:rPr>
        <w:t>:</w:t>
      </w:r>
      <w:r>
        <w:rPr>
          <w:rFonts w:hint="eastAsia"/>
          <w:lang w:val="en-US" w:eastAsia="zh-CN"/>
        </w:rPr>
        <w:t>培养造就高素质专业化教师队伍。培养师德高尚，业务精湛，结构合理的高素质，高质量，专业化教师队伍。新时代教育的根本任务是立德树人。改革开放党的十八大，党的十九大，党的二十大分别提出了教育的根本任务。</w:t>
      </w:r>
    </w:p>
    <w:p>
      <w:pPr>
        <w:pStyle w:val="style179"/>
        <w:numPr>
          <w:ilvl w:val="0"/>
          <w:numId w:val="3"/>
        </w:numPr>
        <w:ind w:firstLineChars="0"/>
        <w:rPr/>
      </w:pPr>
      <w:r>
        <w:rPr>
          <w:rFonts w:hint="eastAsia"/>
          <w:lang w:val="en-US" w:eastAsia="zh-CN"/>
        </w:rPr>
        <w:t>技术角度</w:t>
      </w:r>
    </w:p>
    <w:p>
      <w:pPr>
        <w:pStyle w:val="style0"/>
        <w:numPr>
          <w:ilvl w:val="0"/>
          <w:numId w:val="0"/>
        </w:numPr>
        <w:rPr/>
      </w:pPr>
      <w:r>
        <w:rPr>
          <w:rFonts w:hint="default"/>
          <w:lang w:val="en-US" w:eastAsia="zh-CN"/>
        </w:rPr>
        <w:t xml:space="preserve">  </w:t>
      </w:r>
      <w:r>
        <w:rPr>
          <w:rFonts w:hint="eastAsia"/>
          <w:lang w:eastAsia="zh-CN"/>
        </w:rPr>
        <w:t>未来教育的最大挑战是人工智能挑战。人工智能影响和改变教育内容，教育方式，师生关系。以</w:t>
      </w:r>
      <w:r>
        <w:rPr>
          <w:rFonts w:hint="default"/>
          <w:lang w:val="en-US" w:eastAsia="zh-CN"/>
        </w:rPr>
        <w:t>chatGTP等为代表，为教育赋能。</w:t>
      </w:r>
      <w:r>
        <w:rPr>
          <w:rFonts w:hint="eastAsia"/>
          <w:lang w:val="en-US" w:eastAsia="zh-CN"/>
        </w:rPr>
        <w:t>在中国教育现代化2035文件中提到了总体实现教育现代化，迈入教育强国。</w:t>
      </w:r>
    </w:p>
    <w:p>
      <w:pPr>
        <w:pStyle w:val="style0"/>
        <w:numPr>
          <w:ilvl w:val="0"/>
          <w:numId w:val="0"/>
        </w:numPr>
        <w:rPr/>
      </w:pPr>
      <w:r>
        <w:rPr>
          <w:rFonts w:hint="default"/>
          <w:lang w:val="en-US" w:eastAsia="zh-CN"/>
        </w:rPr>
        <w:t>(3)</w:t>
      </w:r>
      <w:r>
        <w:rPr>
          <w:rFonts w:hint="eastAsia"/>
          <w:lang w:val="en-US" w:eastAsia="zh-CN"/>
        </w:rPr>
        <w:t>从需求角度</w:t>
      </w:r>
    </w:p>
    <w:p>
      <w:pPr>
        <w:pStyle w:val="style0"/>
        <w:numPr>
          <w:ilvl w:val="0"/>
          <w:numId w:val="0"/>
        </w:numPr>
        <w:rPr/>
      </w:pPr>
      <w:r>
        <w:rPr>
          <w:rFonts w:hint="default"/>
          <w:lang w:val="en-US" w:eastAsia="zh-CN"/>
        </w:rPr>
        <w:t xml:space="preserve">  </w:t>
      </w:r>
      <w:r>
        <w:rPr>
          <w:rFonts w:hint="eastAsia"/>
          <w:lang w:val="en-US" w:eastAsia="zh-CN"/>
        </w:rPr>
        <w:t>我们的今天，四有好老师，有理想信念，有道德情操，有扎实学识，有仁爱之心。我们的明天教育家精神心有大我。言为士则起至润心，勤学笃行。乐教爱生，胸怀天下。</w:t>
      </w:r>
    </w:p>
    <w:p>
      <w:pPr>
        <w:pStyle w:val="style0"/>
        <w:numPr>
          <w:ilvl w:val="0"/>
          <w:numId w:val="0"/>
        </w:numPr>
        <w:rPr/>
      </w:pPr>
      <w:r>
        <w:rPr>
          <w:rFonts w:hint="eastAsia"/>
          <w:lang w:val="en-US" w:eastAsia="zh-CN"/>
        </w:rPr>
        <w:t>二、新课程的“新”体现在哪？</w:t>
      </w:r>
    </w:p>
    <w:p>
      <w:pPr>
        <w:pStyle w:val="style0"/>
        <w:numPr>
          <w:ilvl w:val="0"/>
          <w:numId w:val="0"/>
        </w:numPr>
        <w:rPr/>
      </w:pPr>
      <w:r>
        <w:rPr>
          <w:rFonts w:hint="eastAsia"/>
          <w:lang w:val="en-US" w:eastAsia="zh-CN"/>
        </w:rPr>
        <w:t>课程方案的总体变化</w:t>
      </w:r>
    </w:p>
    <w:p>
      <w:pPr>
        <w:pStyle w:val="style0"/>
        <w:numPr>
          <w:ilvl w:val="0"/>
          <w:numId w:val="0"/>
        </w:numPr>
        <w:rPr/>
      </w:pPr>
      <w:r>
        <w:rPr>
          <w:rFonts w:hint="default"/>
          <w:lang w:val="en-US" w:eastAsia="zh-CN"/>
        </w:rPr>
        <w:t>1.</w:t>
      </w:r>
      <w:r>
        <w:rPr>
          <w:rFonts w:hint="eastAsia"/>
          <w:lang w:val="en-US" w:eastAsia="zh-CN"/>
        </w:rPr>
        <w:t>素养导向，育人为本。</w:t>
      </w:r>
    </w:p>
    <w:p>
      <w:pPr>
        <w:pStyle w:val="style0"/>
        <w:numPr>
          <w:ilvl w:val="0"/>
          <w:numId w:val="0"/>
        </w:numPr>
        <w:rPr/>
      </w:pP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《中国学生发展核心素养》全面发展的人包括文化基础，自主发展，社会参与，其中文化基础包括人文底蕴，科学精神。自主发展包括学会学习，健康生活，社会参与，包括责任担当，实践创新。数学学科的核心素养，会用数学的眼光观察现实世界，会用数学的思维思考现实世界，会用数学的语言表达现实世界。</w:t>
      </w:r>
    </w:p>
    <w:p>
      <w:pPr>
        <w:pStyle w:val="style0"/>
        <w:numPr>
          <w:ilvl w:val="0"/>
          <w:numId w:val="0"/>
        </w:numPr>
        <w:rPr/>
      </w:pPr>
      <w:r>
        <w:rPr>
          <w:rFonts w:hint="default"/>
          <w:lang w:val="en-US" w:eastAsia="zh-CN"/>
        </w:rPr>
        <w:t>2.</w:t>
      </w:r>
      <w:r>
        <w:rPr>
          <w:rFonts w:hint="eastAsia"/>
          <w:lang w:val="en-US" w:eastAsia="zh-CN"/>
        </w:rPr>
        <w:t>确定全面发展的培养目标。</w:t>
      </w:r>
    </w:p>
    <w:p>
      <w:pPr>
        <w:pStyle w:val="style0"/>
        <w:rPr/>
      </w:pPr>
      <w:r>
        <w:rPr>
          <w:rFonts w:hint="default"/>
          <w:lang w:val="en-US" w:eastAsia="zh-CN"/>
        </w:rPr>
        <w:t xml:space="preserve">  </w:t>
      </w:r>
      <w:r>
        <w:rPr>
          <w:rFonts w:hint="eastAsia"/>
          <w:lang w:eastAsia="zh-CN"/>
        </w:rPr>
        <w:t>有理想，有本领，有担当。</w:t>
      </w:r>
    </w:p>
    <w:p>
      <w:pPr>
        <w:pStyle w:val="style0"/>
        <w:rPr/>
      </w:pPr>
      <w:r>
        <w:rPr>
          <w:rFonts w:hint="default"/>
          <w:lang w:val="en-US" w:eastAsia="zh-CN"/>
        </w:rPr>
        <w:t>3.</w:t>
      </w:r>
      <w:r>
        <w:rPr>
          <w:rFonts w:hint="eastAsia"/>
          <w:lang w:eastAsia="zh-CN"/>
        </w:rPr>
        <w:t>建构五育并举的课程体系。</w:t>
      </w:r>
    </w:p>
    <w:p>
      <w:pPr>
        <w:pStyle w:val="style0"/>
        <w:numPr>
          <w:ilvl w:val="0"/>
          <w:numId w:val="0"/>
        </w:numPr>
        <w:rPr/>
      </w:pPr>
      <w:r>
        <w:rPr>
          <w:rFonts w:hint="default"/>
          <w:lang w:val="en-US" w:eastAsia="zh-CN"/>
        </w:rPr>
        <w:t>4.</w:t>
      </w:r>
      <w:r>
        <w:rPr>
          <w:rFonts w:hint="eastAsia"/>
          <w:lang w:eastAsia="zh-CN"/>
        </w:rPr>
        <w:t>几个值得关注的问题。</w:t>
      </w:r>
    </w:p>
    <w:p>
      <w:pPr>
        <w:pStyle w:val="style0"/>
        <w:numPr>
          <w:ilvl w:val="0"/>
          <w:numId w:val="0"/>
        </w:numPr>
        <w:rPr/>
      </w:pPr>
      <w:r>
        <w:rPr>
          <w:rFonts w:hint="default"/>
          <w:lang w:val="en-US" w:eastAsia="zh-CN"/>
        </w:rPr>
        <w:t xml:space="preserve">  </w:t>
      </w:r>
      <w:r>
        <w:rPr>
          <w:rFonts w:hint="eastAsia"/>
          <w:lang w:eastAsia="zh-CN"/>
        </w:rPr>
        <w:t>内容结构化、跨学科主题学习、教学方式的改革、学业质量与考试。教师专业成长要经过五项修炼</w:t>
      </w:r>
      <w:r>
        <w:rPr>
          <w:rFonts w:hint="default"/>
          <w:lang w:val="en-US" w:eastAsia="zh-CN"/>
        </w:rPr>
        <w:t>:</w:t>
      </w:r>
      <w:r>
        <w:rPr>
          <w:rFonts w:hint="eastAsia"/>
          <w:lang w:eastAsia="zh-CN"/>
        </w:rPr>
        <w:t>意愿，锻炼，学习，创新，收获。新教师的行动路径分为教学观摩，教学反思，教学研究，教学创新。其中教学观摩包括</w:t>
      </w:r>
      <w:r>
        <w:rPr>
          <w:rFonts w:hint="default"/>
          <w:lang w:val="en-US" w:eastAsia="zh-CN"/>
        </w:rPr>
        <w:t>:</w:t>
      </w:r>
      <w:r>
        <w:rPr>
          <w:rFonts w:hint="eastAsia"/>
          <w:lang w:eastAsia="zh-CN"/>
        </w:rPr>
        <w:t>高起点，高标准，积极模仿学习大师。教学反思包括</w:t>
      </w:r>
      <w:r>
        <w:rPr>
          <w:rFonts w:hint="default"/>
          <w:lang w:val="en-US" w:eastAsia="zh-CN"/>
        </w:rPr>
        <w:t>:</w:t>
      </w:r>
      <w:r>
        <w:rPr>
          <w:rFonts w:hint="eastAsia"/>
          <w:lang w:eastAsia="zh-CN"/>
        </w:rPr>
        <w:t>反思自我，反思与他人差距。</w:t>
      </w:r>
    </w:p>
    <w:p>
      <w:pPr>
        <w:pStyle w:val="style0"/>
        <w:rPr/>
      </w:pPr>
      <w:r>
        <w:rPr>
          <w:lang w:val="en-US"/>
        </w:rPr>
        <w:t xml:space="preserve">    总之,作为新时代的教师,我们需要不断学习、不断进步,以新课程改革为契机,不断提高自己的教育教学水平,为培养更多的优秀人才做出贡献。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     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907DF0E"/>
    <w:lvl w:ilvl="0" w:tplc="0409000F">
      <w:start w:val="1"/>
      <w:numFmt w:val="chineseCounting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1"/>
    <w:multiLevelType w:val="hybridMultilevel"/>
    <w:tmpl w:val="A6FBF78F"/>
    <w:lvl w:ilvl="0" w:tplc="0409000F">
      <w:start w:val="2"/>
      <w:numFmt w:val="decimal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0000002"/>
    <w:multiLevelType w:val="hybridMultilevel"/>
    <w:tmpl w:val="D0BA04F1"/>
    <w:lvl w:ilvl="0" w:tplc="0409000F">
      <w:start w:val="2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00000003"/>
    <w:multiLevelType w:val="hybridMultilevel"/>
    <w:tmpl w:val="0794FCDB"/>
    <w:lvl w:ilvl="0" w:tplc="0409000F">
      <w:start w:val="4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0000004"/>
    <w:multiLevelType w:val="hybridMultilevel"/>
    <w:tmpl w:val="ABB9FB19"/>
    <w:lvl w:ilvl="0" w:tplc="0409000F">
      <w:start w:val="4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992</Words>
  <Characters>1009</Characters>
  <Application>WPS Office</Application>
  <Paragraphs>26</Paragraphs>
  <CharactersWithSpaces>1100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2023-09-17T13:22:03Z</dcterms:created>
  <dc:creator>PDPM00</dc:creator>
  <lastModifiedBy>PDPM00</lastModifiedBy>
  <dcterms:modified xsi:type="dcterms:W3CDTF">2023-09-18T01:04:27Z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2c755b15e7304a5ba2862b189ceb62aa</vt:lpwstr>
  </property>
</Properties>
</file>