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燎原幼儿园教师培训方案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（2023-2024学年度上学期）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教体局工作要求，紧紧围绕全面提高我园保教质量的目标，以提高我幼儿园领导、教师的师德素养、综合素质、业务水平和学校管理能力为核心目标，帮助教师通过提高专业素养，促进幼儿全面发展，特制定本学期教师培训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以习近平新时代中国特色社会主义思想为指导，深入贯彻落实党的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大精神，围绕培养造就高素质专业化教师队伍的战略目标，本着“以培促学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促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研、以培促效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”的原则，以提高教师师德素养和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综合能力素质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为核心，以教育改革和教师专业发展实际需求为导向，以解决幼儿园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保教工作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实践中存在的突出问题为突破口，切实改进教师的教育教学行为，推动教师成为终身学习者，推进学校成为学习型组织。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30" w:firstLineChars="196"/>
        <w:textAlignment w:val="auto"/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  <w:t>、培训目标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通过培训，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帮助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长和教师理解相关文件精神，了解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长、教师专业标准的具体要求，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提升园长、教师信息技术应用能力，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增强专业发展意识和自我发展能力，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转变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教育思想和教育理念，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打造高素质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教师队伍。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3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三、培训方式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线下集中学习为主，充分利用线上资源学习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四、培训对象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全员所有领导和教师。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五、培训内容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全体教师必须全员参与校本培训活动，按照进修学校统一安排的培训主题，自主组织研修，按进修学校制定的考核项目进行考核，考核合格的教师按12学时上报进修学校，由进修学校统一审核认定。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九月份主题：提升校园长</w:t>
      </w:r>
      <w:r>
        <w:rPr>
          <w:rFonts w:hint="eastAsia" w:ascii="仿宋" w:hAnsi="仿宋" w:eastAsia="仿宋" w:cs="仿宋"/>
          <w:sz w:val="32"/>
          <w:szCs w:val="32"/>
        </w:rPr>
        <w:t>课程教学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领导力；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十月份主题：提升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学科教师的现场赛课和教学述评能力；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十一月份主题：提升领导及教师信息技术应用能力；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十二月份主题：提升班主任带班能力；提升心理健康教师对学生的心理辅导能力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六、考核办法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教师考核：满分100分。综合考核成绩60分以上为合格，认定为24学时。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（1）集中培训后每位教师要向教师进修学校网站班级个人中心的“文章”中上传一篇培训心得体会，字数在1000字以上。此考核项目为10分。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（2）在进修学校网站“师校视频”栏目学习三个专题的内容后，要接受一次质量检测，进修学校出示试卷，学员答完后将答卷情况拍照上传到个人中心的“文章”中。此考核项目为30分。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暑假期间，全国中小学智慧教育平台设置了教师暑假主题学习，包括：思想铸魂、固本强基、以案促学、师德引领、数字素养提升和科学素养提升等板块，学习成绩合格平台认定10学时。将暑期在平台学习获得的10学时的培训证书拍照后上传到网站个人中心的“文章”中。此考核项目为10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（4）参与网络云教研活动后对照自己的教育教学撰写一篇活动反思，字数要求在800字以上。此考核项目为10分。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本学期全体教师要参与兰西县“推门听课”和“联校教研”活动，并将相关材料上传到网站班级个人中心的“文章”中：“推门听课”活动教案、“推门听课”活动课件、“校际联研”听课笔记、“校际联研”活动心得。此考核项目为40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七、保障措施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1.强化组织领导。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确保本次教师培训工作整体推进，有效实施，幼儿园成立由园长任组长、副园长任副组长、保教主任具体负责的教师培训工作领导小组，具体负责教师培训的宣传发动、组织报名、督促指导、校本研修、校本考核、材料提交等，确保培训活动不走过场，不流于形式，取得实实在在的成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2.强化考核评估。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参训教师必须严格按照各项培训的要求，及时参加培训、悉心学习领会、认真提交作业、付诸教学实践。综合考核60分以上的教师为培训合格，认定“规定”的学时，颁发培训结业证书，综合考核低于60分的视为培训不合格，不认定培训学时，不颁发培训结业证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3.强化成果选树。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认真总结教师培训的经验和成果，进一步提升教师培训质量和水平，充分发挥典型的示范引领作用，充分调动广大教师参与培训的积极性，激励先进，树立典型，促进提高，借助“教师能力素质提升竞赛活动”，评选名优教师和优秀成果，并择优遴选推荐县赛选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4.强化责任追究。如果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教师本人自愿放弃参训（签订自愿放弃参训说明书）或不按要求参训不按时完成研修作业的，一切责任由教师本人负责。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燎原幼儿园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0" w:firstLineChars="2000"/>
        <w:jc w:val="righ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2023年9月1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YzRjNWVhODNjYjMzY2E0YjUyY2YxMGIyZDNmOGQifQ=="/>
  </w:docVars>
  <w:rsids>
    <w:rsidRoot w:val="05753DF1"/>
    <w:rsid w:val="049802FF"/>
    <w:rsid w:val="05753DF1"/>
    <w:rsid w:val="08C43471"/>
    <w:rsid w:val="09AA4F4F"/>
    <w:rsid w:val="0D9226DF"/>
    <w:rsid w:val="26DC0C10"/>
    <w:rsid w:val="2CFC2882"/>
    <w:rsid w:val="2E1D349F"/>
    <w:rsid w:val="2E4616A6"/>
    <w:rsid w:val="32CB171C"/>
    <w:rsid w:val="36700C56"/>
    <w:rsid w:val="3AFA23F5"/>
    <w:rsid w:val="3B914B85"/>
    <w:rsid w:val="43401A66"/>
    <w:rsid w:val="4C702C52"/>
    <w:rsid w:val="5B460177"/>
    <w:rsid w:val="5C2B6836"/>
    <w:rsid w:val="69325E7B"/>
    <w:rsid w:val="71274FBC"/>
    <w:rsid w:val="755D2C86"/>
    <w:rsid w:val="7827208C"/>
    <w:rsid w:val="799E680F"/>
    <w:rsid w:val="7FC8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文件正文"/>
    <w:basedOn w:val="1"/>
    <w:qFormat/>
    <w:uiPriority w:val="0"/>
    <w:rPr>
      <w:rFonts w:ascii="仿宋_GB2312" w:hAnsi="Calibri" w:eastAsia="仿宋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4323</Words>
  <Characters>4483</Characters>
  <Lines>0</Lines>
  <Paragraphs>0</Paragraphs>
  <TotalTime>51</TotalTime>
  <ScaleCrop>false</ScaleCrop>
  <LinksUpToDate>false</LinksUpToDate>
  <CharactersWithSpaces>4529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2023-09-14T07:14:00Z</dcterms:created>
  <dc:creator>馨然</dc:creator>
  <cp:lastModifiedBy>Administrator</cp:lastModifiedBy>
  <cp:lastPrinted>2023-09-18T03:18:00Z</cp:lastPrinted>
  <dcterms:modified xsi:type="dcterms:W3CDTF">2023-09-26T01:47:51Z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3B5A102FC08A46588C4A4190FD9032A6_13</vt:lpwstr>
  </property>
</Properties>
</file>