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燎原幼儿园“推门听课”活动计划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w:t>
      </w:r>
      <w:r>
        <w:rPr>
          <w:rFonts w:hint="eastAsia" w:ascii="仿宋" w:hAnsi="仿宋" w:eastAsia="仿宋" w:cs="仿宋"/>
          <w:color w:val="000000" w:themeColor="text1"/>
          <w:sz w:val="32"/>
          <w:szCs w:val="32"/>
          <w:lang w:eastAsia="zh-CN"/>
          <w14:textFill>
            <w14:solidFill>
              <w14:schemeClr w14:val="tx1"/>
            </w14:solidFill>
          </w14:textFill>
        </w:rPr>
        <w:t>贯彻落实</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国家、省、市教育工作会议精神</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兰西</w:t>
      </w:r>
      <w:r>
        <w:rPr>
          <w:rFonts w:hint="eastAsia" w:ascii="仿宋" w:hAnsi="仿宋" w:eastAsia="仿宋" w:cs="仿宋"/>
          <w:color w:val="000000" w:themeColor="text1"/>
          <w:sz w:val="32"/>
          <w:szCs w:val="32"/>
          <w14:textFill>
            <w14:solidFill>
              <w14:schemeClr w14:val="tx1"/>
            </w14:solidFill>
          </w14:textFill>
        </w:rPr>
        <w:t>县中小学“推门听课”活动实施方案》</w:t>
      </w:r>
      <w:r>
        <w:rPr>
          <w:rFonts w:hint="eastAsia" w:ascii="仿宋" w:hAnsi="仿宋" w:eastAsia="仿宋" w:cs="仿宋"/>
          <w:color w:val="000000" w:themeColor="text1"/>
          <w:sz w:val="32"/>
          <w:szCs w:val="32"/>
          <w:lang w:val="en-US" w:eastAsia="zh-CN"/>
          <w14:textFill>
            <w14:solidFill>
              <w14:schemeClr w14:val="tx1"/>
            </w14:solidFill>
          </w14:textFill>
        </w:rPr>
        <w:t>要求</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全面提高教师能力水平和</w:t>
      </w:r>
      <w:r>
        <w:rPr>
          <w:rFonts w:hint="eastAsia" w:ascii="仿宋" w:hAnsi="仿宋" w:eastAsia="仿宋" w:cs="仿宋"/>
          <w:color w:val="000000" w:themeColor="text1"/>
          <w:sz w:val="32"/>
          <w:szCs w:val="32"/>
          <w14:textFill>
            <w14:solidFill>
              <w14:schemeClr w14:val="tx1"/>
            </w14:solidFill>
          </w14:textFill>
        </w:rPr>
        <w:t>教学质量，</w:t>
      </w:r>
      <w:r>
        <w:rPr>
          <w:rFonts w:hint="eastAsia" w:ascii="仿宋" w:hAnsi="仿宋" w:eastAsia="仿宋" w:cs="仿宋"/>
          <w:color w:val="000000" w:themeColor="text1"/>
          <w:sz w:val="32"/>
          <w:szCs w:val="32"/>
          <w:lang w:val="en-US" w:eastAsia="zh-CN"/>
          <w14:textFill>
            <w14:solidFill>
              <w14:schemeClr w14:val="tx1"/>
            </w14:solidFill>
          </w14:textFill>
        </w:rPr>
        <w:t>建设高质量教师队伍，</w:t>
      </w:r>
      <w:r>
        <w:rPr>
          <w:rFonts w:hint="eastAsia" w:ascii="仿宋" w:hAnsi="仿宋" w:eastAsia="仿宋" w:cs="仿宋"/>
          <w:color w:val="000000" w:themeColor="text1"/>
          <w:sz w:val="32"/>
          <w:szCs w:val="32"/>
          <w:lang w:eastAsia="zh-CN"/>
          <w14:textFill>
            <w14:solidFill>
              <w14:schemeClr w14:val="tx1"/>
            </w14:solidFill>
          </w14:textFill>
        </w:rPr>
        <w:t>我园决定</w:t>
      </w:r>
      <w:r>
        <w:rPr>
          <w:rFonts w:hint="eastAsia" w:ascii="仿宋" w:hAnsi="仿宋" w:eastAsia="仿宋" w:cs="仿宋"/>
          <w:color w:val="000000" w:themeColor="text1"/>
          <w:sz w:val="32"/>
          <w:szCs w:val="32"/>
          <w:lang w:val="en-US" w:eastAsia="zh-CN"/>
          <w14:textFill>
            <w14:solidFill>
              <w14:schemeClr w14:val="tx1"/>
            </w14:solidFill>
          </w14:textFill>
        </w:rPr>
        <w:t>实施“推门听课”活动，现制定如下计划。</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eastAsia="zh-CN"/>
          <w14:textFill>
            <w14:solidFill>
              <w14:schemeClr w14:val="tx1"/>
            </w14:solidFill>
          </w14:textFill>
        </w:rPr>
        <w:t>党的二十大精神</w:t>
      </w:r>
      <w:r>
        <w:rPr>
          <w:rFonts w:hint="eastAsia" w:ascii="仿宋" w:hAnsi="仿宋" w:eastAsia="仿宋" w:cs="仿宋"/>
          <w:color w:val="000000" w:themeColor="text1"/>
          <w:sz w:val="32"/>
          <w:szCs w:val="32"/>
          <w14:textFill>
            <w14:solidFill>
              <w14:schemeClr w14:val="tx1"/>
            </w14:solidFill>
          </w14:textFill>
        </w:rPr>
        <w:t>为指导，扎实推进新时代教育评价改革，进一步强化每</w:t>
      </w:r>
      <w:r>
        <w:rPr>
          <w:rFonts w:hint="eastAsia" w:ascii="仿宋" w:hAnsi="仿宋" w:eastAsia="仿宋" w:cs="仿宋"/>
          <w:color w:val="000000" w:themeColor="text1"/>
          <w:sz w:val="32"/>
          <w:szCs w:val="32"/>
          <w:lang w:eastAsia="zh-CN"/>
          <w14:textFill>
            <w14:solidFill>
              <w14:schemeClr w14:val="tx1"/>
            </w14:solidFill>
          </w14:textFill>
        </w:rPr>
        <w:t>位</w:t>
      </w:r>
      <w:r>
        <w:rPr>
          <w:rFonts w:hint="eastAsia" w:ascii="仿宋" w:hAnsi="仿宋" w:eastAsia="仿宋" w:cs="仿宋"/>
          <w:color w:val="000000" w:themeColor="text1"/>
          <w:sz w:val="32"/>
          <w:szCs w:val="32"/>
          <w14:textFill>
            <w14:solidFill>
              <w14:schemeClr w14:val="tx1"/>
            </w14:solidFill>
          </w14:textFill>
        </w:rPr>
        <w:t>教师的教学质量意识，促进学校重视常规教学管理，促使教师将新课程理念转化为具体课堂教学行为，重视上好每一节课，切实发挥课堂教学在提高教育教学质量过程中的主阵地作用。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主要目的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用“推门听课”来随时监控教师每节课的准备情况，检验教师的课堂教学质量。借助“推门听课”活动</w:t>
      </w:r>
      <w:r>
        <w:rPr>
          <w:rFonts w:hint="eastAsia" w:ascii="仿宋" w:hAnsi="仿宋" w:eastAsia="仿宋" w:cs="仿宋"/>
          <w:color w:val="000000" w:themeColor="text1"/>
          <w:sz w:val="32"/>
          <w:szCs w:val="32"/>
          <w14:textFill>
            <w14:solidFill>
              <w14:schemeClr w14:val="tx1"/>
            </w14:solidFill>
          </w14:textFill>
        </w:rPr>
        <w:t>以提高课堂教学有效性为突破口，</w:t>
      </w:r>
      <w:r>
        <w:rPr>
          <w:rFonts w:hint="eastAsia" w:ascii="仿宋" w:hAnsi="仿宋" w:eastAsia="仿宋" w:cs="仿宋"/>
          <w:b w:val="0"/>
          <w:bCs w:val="0"/>
          <w:color w:val="000000" w:themeColor="text1"/>
          <w:sz w:val="32"/>
          <w:szCs w:val="32"/>
          <w14:textFill>
            <w14:solidFill>
              <w14:schemeClr w14:val="tx1"/>
            </w14:solidFill>
          </w14:textFill>
        </w:rPr>
        <w:t>通过听课、评课与研讨、评价意见运用等方式，</w:t>
      </w:r>
      <w:r>
        <w:rPr>
          <w:rFonts w:hint="eastAsia" w:ascii="仿宋" w:hAnsi="仿宋" w:eastAsia="仿宋" w:cs="仿宋"/>
          <w:b w:val="0"/>
          <w:bCs w:val="0"/>
          <w:color w:val="000000" w:themeColor="text1"/>
          <w:sz w:val="32"/>
          <w:szCs w:val="32"/>
          <w:lang w:eastAsia="zh-CN"/>
          <w14:textFill>
            <w14:solidFill>
              <w14:schemeClr w14:val="tx1"/>
            </w14:solidFill>
          </w14:textFill>
        </w:rPr>
        <w:t>带动全体教师研究课堂，反思教学。着力打造</w:t>
      </w:r>
      <w:r>
        <w:rPr>
          <w:rFonts w:hint="eastAsia" w:ascii="仿宋" w:hAnsi="仿宋" w:eastAsia="仿宋" w:cs="仿宋"/>
          <w:b w:val="0"/>
          <w:bCs w:val="0"/>
          <w:color w:val="000000" w:themeColor="text1"/>
          <w:sz w:val="32"/>
          <w:szCs w:val="32"/>
          <w14:textFill>
            <w14:solidFill>
              <w14:schemeClr w14:val="tx1"/>
            </w14:solidFill>
          </w14:textFill>
        </w:rPr>
        <w:t>一支</w:t>
      </w:r>
      <w:r>
        <w:rPr>
          <w:rFonts w:hint="eastAsia" w:ascii="仿宋" w:hAnsi="仿宋" w:eastAsia="仿宋" w:cs="仿宋"/>
          <w:b w:val="0"/>
          <w:bCs w:val="0"/>
          <w:color w:val="000000" w:themeColor="text1"/>
          <w:sz w:val="32"/>
          <w:szCs w:val="32"/>
          <w:lang w:eastAsia="zh-CN"/>
          <w14:textFill>
            <w14:solidFill>
              <w14:schemeClr w14:val="tx1"/>
            </w14:solidFill>
          </w14:textFill>
        </w:rPr>
        <w:t>师德高尚</w:t>
      </w:r>
      <w:r>
        <w:rPr>
          <w:rFonts w:hint="eastAsia" w:ascii="仿宋" w:hAnsi="仿宋" w:eastAsia="仿宋" w:cs="仿宋"/>
          <w:color w:val="000000" w:themeColor="text1"/>
          <w:sz w:val="32"/>
          <w:szCs w:val="32"/>
          <w14:textFill>
            <w14:solidFill>
              <w14:schemeClr w14:val="tx1"/>
            </w14:solidFill>
          </w14:textFill>
        </w:rPr>
        <w:t>、业务精良的专业化</w:t>
      </w:r>
      <w:r>
        <w:rPr>
          <w:rFonts w:hint="eastAsia" w:ascii="仿宋" w:hAnsi="仿宋" w:eastAsia="仿宋" w:cs="仿宋"/>
          <w:color w:val="000000" w:themeColor="text1"/>
          <w:sz w:val="32"/>
          <w:szCs w:val="32"/>
          <w:lang w:val="en-US" w:eastAsia="zh-CN"/>
          <w14:textFill>
            <w14:solidFill>
              <w14:schemeClr w14:val="tx1"/>
            </w14:solidFill>
          </w14:textFill>
        </w:rPr>
        <w:t>的高质量</w:t>
      </w:r>
      <w:r>
        <w:rPr>
          <w:rFonts w:hint="eastAsia" w:ascii="仿宋" w:hAnsi="仿宋" w:eastAsia="仿宋" w:cs="仿宋"/>
          <w:color w:val="000000" w:themeColor="text1"/>
          <w:sz w:val="32"/>
          <w:szCs w:val="32"/>
          <w14:textFill>
            <w14:solidFill>
              <w14:schemeClr w14:val="tx1"/>
            </w14:solidFill>
          </w14:textFill>
        </w:rPr>
        <w:t>教师队伍</w:t>
      </w:r>
      <w:r>
        <w:rPr>
          <w:rFonts w:hint="eastAsia" w:ascii="仿宋" w:hAnsi="仿宋" w:eastAsia="仿宋" w:cs="仿宋"/>
          <w:color w:val="000000" w:themeColor="text1"/>
          <w:sz w:val="32"/>
          <w:szCs w:val="32"/>
          <w:lang w:eastAsia="zh-CN"/>
          <w14:textFill>
            <w14:solidFill>
              <w14:schemeClr w14:val="tx1"/>
            </w14:solidFill>
          </w14:textFill>
        </w:rPr>
        <w:t>，以队伍建设的高水平促进教育的高质量发展。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具体要求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不打招呼</w:t>
      </w:r>
      <w:r>
        <w:rPr>
          <w:rFonts w:hint="eastAsia" w:ascii="仿宋" w:hAnsi="仿宋" w:eastAsia="仿宋" w:cs="仿宋"/>
          <w:color w:val="000000" w:themeColor="text1"/>
          <w:sz w:val="32"/>
          <w:szCs w:val="32"/>
          <w:lang w:eastAsia="zh-CN"/>
          <w14:textFill>
            <w14:solidFill>
              <w14:schemeClr w14:val="tx1"/>
            </w14:solidFill>
          </w14:textFill>
        </w:rPr>
        <w:t>，幼儿园中层以上领导及教研小组随时进入课堂。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pacing w:val="0"/>
          <w:position w:val="0"/>
          <w:sz w:val="32"/>
          <w:szCs w:val="32"/>
          <w:shd w:val="clear" w:fill="auto"/>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全员全领域参与。所有非专任教师也要进入教研组。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（三）授课手段丰富灵活。上课需要有玩教具，要使用多媒体手段进行教学。</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四、方法步骤</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第一阶段：宣传发动（</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9</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9</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25</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1.学习</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教体局下发《兰西县中小学“推门听课”活动实施方案</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兰西县高中、幼儿园“推门听课”活动计划</w:t>
      </w:r>
      <w:r>
        <w:rPr>
          <w:rFonts w:hint="eastAsia" w:ascii="仿宋" w:hAnsi="仿宋" w:eastAsia="仿宋" w:cs="仿宋"/>
          <w:b w:val="0"/>
          <w:bCs w:val="0"/>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召开“</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”活动专项会议，</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按照教体局的实施方案和活动计划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全面部署</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落实</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制定本</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园</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小</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组成员信息表》、《教师分工信息表》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课程表》和</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《周进度表》</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default"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4.全体教师加入兰西县教师进修学校网站2023年上本园研培班级。</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第二阶段：学习准</w:t>
      </w:r>
      <w:r>
        <w:rPr>
          <w:rFonts w:hint="eastAsia" w:ascii="仿宋" w:hAnsi="仿宋" w:eastAsia="仿宋" w:cs="仿宋"/>
          <w:b w:val="0"/>
          <w:bCs w:val="0"/>
          <w:color w:val="000000" w:themeColor="text1"/>
          <w:sz w:val="32"/>
          <w:szCs w:val="32"/>
          <w:lang w:val="en-US" w:eastAsia="zh-CN"/>
          <w14:textFill>
            <w14:solidFill>
              <w14:schemeClr w14:val="tx1"/>
            </w14:solidFill>
          </w14:textFill>
        </w:rPr>
        <w:t>备</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9</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26</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500" w:lineRule="exact"/>
        <w:ind w:left="0" w:right="0" w:firstLine="643"/>
        <w:jc w:val="both"/>
        <w:textAlignment w:val="auto"/>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全体专任</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教师根据本校学情和本学科特点</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提前</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撰写出一周的教学设计</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第三阶段：听课点</w:t>
      </w:r>
      <w:r>
        <w:rPr>
          <w:rFonts w:hint="eastAsia" w:ascii="仿宋" w:hAnsi="仿宋" w:eastAsia="仿宋" w:cs="仿宋"/>
          <w:b w:val="0"/>
          <w:bCs w:val="0"/>
          <w:color w:val="000000" w:themeColor="text1"/>
          <w:sz w:val="32"/>
          <w:szCs w:val="32"/>
          <w:lang w:val="en-US" w:eastAsia="zh-CN"/>
          <w14:textFill>
            <w14:solidFill>
              <w14:schemeClr w14:val="tx1"/>
            </w14:solidFill>
          </w14:textFill>
        </w:rPr>
        <w:t>评</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val="0"/>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1.以五大领域为单位进行，每个领域一次，由本校“推门听课”领导小组和工作小组组织实施。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2.学校中层以上领导</w:t>
      </w:r>
      <w:r>
        <w:rPr>
          <w:rFonts w:hint="eastAsia" w:ascii="仿宋" w:hAnsi="仿宋" w:eastAsia="仿宋" w:cs="仿宋"/>
          <w:color w:val="000000" w:themeColor="text1"/>
          <w:sz w:val="32"/>
          <w:szCs w:val="32"/>
          <w14:textFill>
            <w14:solidFill>
              <w14:schemeClr w14:val="tx1"/>
            </w14:solidFill>
          </w14:textFill>
        </w:rPr>
        <w:t>根据学校课表随机选择</w:t>
      </w:r>
      <w:r>
        <w:rPr>
          <w:rFonts w:hint="eastAsia" w:ascii="仿宋" w:hAnsi="仿宋" w:eastAsia="仿宋" w:cs="仿宋"/>
          <w:color w:val="000000" w:themeColor="text1"/>
          <w:sz w:val="32"/>
          <w:szCs w:val="32"/>
          <w:lang w:val="en-US"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授课老师不得以任何理由拒绝，也不得临时调换上课教师或上课内容。</w:t>
      </w:r>
      <w:r>
        <w:rPr>
          <w:rFonts w:hint="eastAsia" w:ascii="仿宋" w:hAnsi="仿宋" w:eastAsia="仿宋" w:cs="仿宋"/>
          <w:color w:val="000000" w:themeColor="text1"/>
          <w:sz w:val="32"/>
          <w:szCs w:val="32"/>
          <w:lang w:val="en-US" w:eastAsia="zh-CN"/>
          <w14:textFill>
            <w14:solidFill>
              <w14:schemeClr w14:val="tx1"/>
            </w14:solidFill>
          </w14:textFill>
        </w:rPr>
        <w:t>授课教师不要受“推门听课”影响，</w:t>
      </w:r>
      <w:r>
        <w:rPr>
          <w:rFonts w:hint="eastAsia" w:ascii="仿宋" w:hAnsi="仿宋" w:eastAsia="仿宋" w:cs="仿宋"/>
          <w:color w:val="000000" w:themeColor="text1"/>
          <w:sz w:val="32"/>
          <w:szCs w:val="32"/>
          <w14:textFill>
            <w14:solidFill>
              <w14:schemeClr w14:val="tx1"/>
            </w14:solidFill>
          </w14:textFill>
        </w:rPr>
        <w:t>调整心态，适度减压。虽打破既定的预设，但不影响精彩的生成，力求原生态，</w:t>
      </w:r>
      <w:r>
        <w:rPr>
          <w:rFonts w:hint="eastAsia" w:ascii="仿宋" w:hAnsi="仿宋" w:eastAsia="仿宋" w:cs="仿宋"/>
          <w:color w:val="000000" w:themeColor="text1"/>
          <w:sz w:val="32"/>
          <w:szCs w:val="32"/>
          <w:lang w:val="en-US" w:eastAsia="zh-CN"/>
          <w14:textFill>
            <w14:solidFill>
              <w14:schemeClr w14:val="tx1"/>
            </w14:solidFill>
          </w14:textFill>
        </w:rPr>
        <w:t>但</w:t>
      </w:r>
      <w:r>
        <w:rPr>
          <w:rFonts w:hint="eastAsia" w:ascii="仿宋" w:hAnsi="仿宋" w:eastAsia="仿宋" w:cs="仿宋"/>
          <w:color w:val="000000" w:themeColor="text1"/>
          <w:sz w:val="32"/>
          <w:szCs w:val="32"/>
          <w14:textFill>
            <w14:solidFill>
              <w14:schemeClr w14:val="tx1"/>
            </w14:solidFill>
          </w14:textFill>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3.小组成员</w:t>
      </w:r>
      <w:r>
        <w:rPr>
          <w:rFonts w:hint="eastAsia" w:ascii="仿宋" w:hAnsi="仿宋" w:eastAsia="仿宋" w:cs="仿宋"/>
          <w:color w:val="000000" w:themeColor="text1"/>
          <w:sz w:val="32"/>
          <w:szCs w:val="32"/>
          <w14:textFill>
            <w14:solidFill>
              <w14:schemeClr w14:val="tx1"/>
            </w14:solidFill>
          </w14:textFill>
        </w:rPr>
        <w:t>要及时到</w:t>
      </w:r>
      <w:r>
        <w:rPr>
          <w:rFonts w:hint="eastAsia" w:ascii="仿宋" w:hAnsi="仿宋" w:eastAsia="仿宋" w:cs="仿宋"/>
          <w:color w:val="000000" w:themeColor="text1"/>
          <w:sz w:val="32"/>
          <w:szCs w:val="32"/>
          <w:lang w:val="en-US" w:eastAsia="zh-CN"/>
          <w14:textFill>
            <w14:solidFill>
              <w14:schemeClr w14:val="tx1"/>
            </w14:solidFill>
          </w14:textFill>
        </w:rPr>
        <w:t>达指定班级进行听课</w:t>
      </w:r>
      <w:r>
        <w:rPr>
          <w:rFonts w:hint="eastAsia" w:ascii="仿宋" w:hAnsi="仿宋" w:eastAsia="仿宋" w:cs="仿宋"/>
          <w:color w:val="000000" w:themeColor="text1"/>
          <w:sz w:val="32"/>
          <w:szCs w:val="32"/>
          <w14:textFill>
            <w14:solidFill>
              <w14:schemeClr w14:val="tx1"/>
            </w14:solidFill>
          </w14:textFill>
        </w:rPr>
        <w:t>，认真负责，听课时作好记录</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val="en-US" w:eastAsia="zh-CN"/>
          <w14:textFill>
            <w14:solidFill>
              <w14:schemeClr w14:val="tx1"/>
            </w14:solidFill>
          </w14:textFill>
        </w:rPr>
        <w:t>听课教师要对出课教师进行点评，赞“精点”、略“优点”、重“缺点”、提建议。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对发现的优秀老师要进行</w:t>
      </w:r>
      <w:r>
        <w:rPr>
          <w:rFonts w:hint="eastAsia" w:ascii="仿宋" w:hAnsi="仿宋" w:eastAsia="仿宋" w:cs="仿宋"/>
          <w:color w:val="000000" w:themeColor="text1"/>
          <w:sz w:val="32"/>
          <w:szCs w:val="32"/>
          <w:lang w:eastAsia="zh-CN"/>
          <w14:textFill>
            <w14:solidFill>
              <w14:schemeClr w14:val="tx1"/>
            </w14:solidFill>
          </w14:textFill>
        </w:rPr>
        <w:t>重点培养</w:t>
      </w:r>
      <w:r>
        <w:rPr>
          <w:rFonts w:hint="eastAsia" w:ascii="仿宋" w:hAnsi="仿宋" w:eastAsia="仿宋" w:cs="仿宋"/>
          <w:color w:val="000000" w:themeColor="text1"/>
          <w:sz w:val="32"/>
          <w:szCs w:val="32"/>
          <w14:textFill>
            <w14:solidFill>
              <w14:schemeClr w14:val="tx1"/>
            </w14:solidFill>
          </w14:textFill>
        </w:rPr>
        <w:t>，对优秀课例要予以总结推广；对发现的不合格课例，要给予</w:t>
      </w:r>
      <w:r>
        <w:rPr>
          <w:rFonts w:hint="eastAsia" w:ascii="仿宋" w:hAnsi="仿宋" w:eastAsia="仿宋" w:cs="仿宋"/>
          <w:color w:val="000000" w:themeColor="text1"/>
          <w:sz w:val="32"/>
          <w:szCs w:val="32"/>
          <w:lang w:eastAsia="zh-CN"/>
          <w14:textFill>
            <w14:solidFill>
              <w14:schemeClr w14:val="tx1"/>
            </w14:solidFill>
          </w14:textFill>
        </w:rPr>
        <w:t>指导</w:t>
      </w:r>
      <w:r>
        <w:rPr>
          <w:rFonts w:hint="eastAsia" w:ascii="仿宋" w:hAnsi="仿宋" w:eastAsia="仿宋" w:cs="仿宋"/>
          <w:color w:val="000000" w:themeColor="text1"/>
          <w:sz w:val="32"/>
          <w:szCs w:val="32"/>
          <w14:textFill>
            <w14:solidFill>
              <w14:schemeClr w14:val="tx1"/>
            </w14:solidFill>
          </w14:textFill>
        </w:rPr>
        <w:t>，对其教师要进行跟踪听课，帮助教师提高课堂教学水平。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第四阶段：反思提高</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11</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资源共享。按学科随时把校级“推门听课”活动的材料上传到教师进修学校网站本班级的共享栏目，便于全县教师资源共享。</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听课签到簿；</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出课教师教案；</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出课照片（三张不同角度）；</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听课教师听课笔记照片（听本课的）；</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640" w:leftChars="0" w:firstLine="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评课记录。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2.创新提升。每位教师在参加了校级的“推门听课”活动后</w:t>
      </w:r>
      <w:r>
        <w:rPr>
          <w:rFonts w:hint="eastAsia" w:ascii="仿宋" w:hAnsi="仿宋" w:eastAsia="仿宋" w:cs="仿宋"/>
          <w:color w:val="000000" w:themeColor="text1"/>
          <w:sz w:val="32"/>
          <w:szCs w:val="32"/>
          <w14:textFill>
            <w14:solidFill>
              <w14:schemeClr w14:val="tx1"/>
            </w14:solidFill>
          </w14:textFill>
        </w:rPr>
        <w:t>应积极进行教学反思，对教学课前、课中、课后的不足之处做出相应的</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听课教师听课后要结合自身综合情况完成一次创新型教学设计和课件，进行一次深度教学反思。并将三个材料上传到网站个人中心栏目。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第五阶段：评价与推广</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8</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12</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17</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组织成立评优小组，</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全体出课教师进行综合评选，初步定评2节优质课</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提供课堂实录</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，上报教师进修学校进行二次评审。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2.“推门听课”活动结束后，认真总结活动情况，并上传进修校。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五、组织亮点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领导重视，加强宣传。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认真组织，积极准备。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（三）立足创新，自我提高。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强化管理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去劣取精</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                                   燎原</w:t>
      </w:r>
      <w:bookmarkStart w:id="0" w:name="_GoBack"/>
      <w:bookmarkEnd w:id="0"/>
      <w:r>
        <w:rPr>
          <w:rFonts w:hint="eastAsia" w:ascii="仿宋" w:hAnsi="仿宋" w:eastAsia="仿宋" w:cs="仿宋"/>
          <w:b/>
          <w:bCs/>
          <w:color w:val="000000" w:themeColor="text1"/>
          <w:sz w:val="32"/>
          <w:szCs w:val="32"/>
          <w:lang w:val="en-US" w:eastAsia="zh-CN"/>
          <w14:textFill>
            <w14:solidFill>
              <w14:schemeClr w14:val="tx1"/>
            </w14:solidFill>
          </w14:textFill>
        </w:rPr>
        <w:t>幼儿园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righ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2023年9月20日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leftChars="0" w:firstLine="0" w:firstLineChars="0"/>
      </w:pPr>
    </w:lvl>
  </w:abstractNum>
  <w:abstractNum w:abstractNumId="1">
    <w:nsid w:val="AAAAE989"/>
    <w:multiLevelType w:val="singleLevel"/>
    <w:tmpl w:val="AAAAE989"/>
    <w:lvl w:ilvl="0" w:tentative="0">
      <w:start w:val="1"/>
      <w:numFmt w:val="chineseCounting"/>
      <w:suff w:val="nothing"/>
      <w:lvlText w:val="(%1）"/>
      <w:lvlJc w:val="left"/>
      <w:rPr>
        <w:rFonts w:hint="eastAsia"/>
      </w:rPr>
    </w:lvl>
  </w:abstractNum>
  <w:abstractNum w:abstractNumId="2">
    <w:nsid w:val="371C47C5"/>
    <w:multiLevelType w:val="singleLevel"/>
    <w:tmpl w:val="371C47C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YzRjNWVhODNjYjMzY2E0YjUyY2YxMGIyZDNmOGQifQ=="/>
  </w:docVars>
  <w:rsids>
    <w:rsidRoot w:val="7E817101"/>
    <w:rsid w:val="08420836"/>
    <w:rsid w:val="0AB9057B"/>
    <w:rsid w:val="0E393A7B"/>
    <w:rsid w:val="10DB1EB9"/>
    <w:rsid w:val="1CEC1E07"/>
    <w:rsid w:val="234B07DB"/>
    <w:rsid w:val="246F211E"/>
    <w:rsid w:val="283260A4"/>
    <w:rsid w:val="28933E0C"/>
    <w:rsid w:val="2BD54DE4"/>
    <w:rsid w:val="319A18E8"/>
    <w:rsid w:val="32A954CC"/>
    <w:rsid w:val="3C654D94"/>
    <w:rsid w:val="48135C87"/>
    <w:rsid w:val="4D1E227D"/>
    <w:rsid w:val="4D322BAA"/>
    <w:rsid w:val="4D4C5D95"/>
    <w:rsid w:val="50B104EE"/>
    <w:rsid w:val="5D914848"/>
    <w:rsid w:val="677A72E3"/>
    <w:rsid w:val="6B3F5274"/>
    <w:rsid w:val="6DC35D6E"/>
    <w:rsid w:val="6DF3287C"/>
    <w:rsid w:val="70F17572"/>
    <w:rsid w:val="7304315B"/>
    <w:rsid w:val="743C1E85"/>
    <w:rsid w:val="746248DC"/>
    <w:rsid w:val="779C40BA"/>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3723</Words>
  <Characters>3876</Characters>
  <Lines>0</Lines>
  <Paragraphs>0</Paragraphs>
  <TotalTime>14</TotalTime>
  <ScaleCrop>false</ScaleCrop>
  <LinksUpToDate>false</LinksUpToDate>
  <CharactersWithSpaces>3891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Administrator</cp:lastModifiedBy>
  <cp:lastPrinted>2023-02-14T03:04:00Z</cp:lastPrinted>
  <dcterms:modified xsi:type="dcterms:W3CDTF">2023-09-26T02:00:36Z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D76BCF39A07E49DEA4345BCFF9562084_13</vt:lpwstr>
  </property>
</Properties>
</file>