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WgmzWV1prhdml4nOzyTUoi==&#10;" textCheckSum="" ver="1">
  <a:bounds l="29" t="-730" r="1829" b="21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738505" y="436245"/>
            <a:ext cx="1143000" cy="476885"/>
          </a:xfrm>
          <a:prstGeom prst="rect">
            <a:avLst/>
          </a:prstGeom>
          <a:solidFill>
            <a:srgbClr val="FFFFFF"/>
          </a:solidFill>
          <a:ln w="6350">
            <a:noFill/>
          </a:ln>
          <a:effectLst/>
        </wps:spPr>
        <wps:txbx/>
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<a:noAutofit/>
        </wps:bodyPr>
      </wps:wsp>
    </a:graphicData>
  </a:graphic>
</wp:e2oholder>
</file>