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center"/>
        <w:rPr>
          <w:rFonts w:hint="eastAsia"/>
          <w:b/>
          <w:bCs/>
          <w:color w:val="000000"/>
          <w:sz w:val="44"/>
          <w:szCs w:val="44"/>
          <w:shd w:val="clear" w:color="ffffff" w:fill="d9d9d9"/>
          <w:lang w:val="en-US" w:eastAsia="zh-CN"/>
        </w:rPr>
      </w:pPr>
      <w:r>
        <w:rPr>
          <w:rFonts w:hint="eastAsia"/>
          <w:b/>
          <w:bCs/>
          <w:color w:val="000000"/>
          <w:sz w:val="44"/>
          <w:szCs w:val="44"/>
          <w:shd w:val="clear" w:color="ffffff" w:fill="auto"/>
          <w:lang w:val="en-US" w:eastAsia="zh-CN"/>
        </w:rPr>
        <w:t xml:space="preserve">  2023年秋季学期学科教学进度表</w:t>
      </w:r>
    </w:p>
    <w:p>
      <w:pPr>
        <w:pStyle w:val="style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年  级：   </w:t>
      </w:r>
      <w:r>
        <w:rPr>
          <w:rFonts w:hint="default"/>
          <w:sz w:val="24"/>
          <w:szCs w:val="24"/>
          <w:lang w:val="en-US" w:eastAsia="zh-CN"/>
        </w:rPr>
        <w:t>八年二班</w:t>
      </w:r>
      <w:r>
        <w:rPr>
          <w:rFonts w:hint="eastAsia"/>
          <w:sz w:val="24"/>
          <w:szCs w:val="24"/>
          <w:lang w:val="en-US" w:eastAsia="zh-CN"/>
        </w:rPr>
        <w:t xml:space="preserve">               学  科：</w:t>
      </w:r>
      <w:r>
        <w:rPr>
          <w:rFonts w:hint="default"/>
          <w:sz w:val="24"/>
          <w:szCs w:val="24"/>
          <w:lang w:val="en-US" w:eastAsia="zh-CN"/>
        </w:rPr>
        <w:t>物理</w:t>
      </w:r>
    </w:p>
    <w:tbl>
      <w:tblPr>
        <w:tblStyle w:val="style154"/>
        <w:tblW w:w="9419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9.1-9.8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第一章第1节长度和时间的测量和第2节运动的描述1-18页  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9.11-9.15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第一章第3节运动的快慢和第4节测量平均速度19-26页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9.18-9.22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第二章第1节声音的产生与传播和第2节声音的特性27-37页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9.25-9.28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10.7-10.13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第二章第3节声的利用和第4节噪声的危害和控制38-46页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89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10.16-10.20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第三章第1节温度和第2节熔化和凝固47-57页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10.23-10.27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第三章第3节汽化和液化和第4节升华和凝华58-67页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10.30-11.3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第四章第1节光的直线传播和第2节光的反射68-76页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楷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ascii="楷体" w:cs="楷体" w:eastAsia="楷体" w:hAnsi="楷体" w:hint="eastAsia"/>
                <w:color w:val="000000"/>
                <w:sz w:val="24"/>
              </w:rPr>
              <w:t>.</w:t>
            </w: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6-11.10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第四章第3节平面镜成像和第4节光的折射77-84页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11.13-11.17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11.20-11.24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第四章第5节光的色散和第五章第1节透镜85-93页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11.27-12.1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第五章第2节生活中的透镜和第3节凸透镜成像的规律94-99页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12.4-12.8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ascii="Calibri" w:cs="宋体" w:eastAsia="宋体" w:hAnsi="Calibri" w:hint="default"/>
                <w:b w:val="false"/>
                <w:bCs w:val="false"/>
                <w:i w:val="false"/>
                <w:iCs w:val="false"/>
                <w:color w:val="auto"/>
                <w:kern w:val="2"/>
                <w:sz w:val="24"/>
                <w:szCs w:val="24"/>
                <w:highlight w:val="none"/>
                <w:vertAlign w:val="baseline"/>
                <w:em w:val="none"/>
                <w:lang w:val="en-US" w:bidi="ar-SA" w:eastAsia="zh-CN"/>
              </w:rPr>
              <w:t>第五章第4节眼睛和眼镜和第5节显微镜和望远镜100-106页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12.11-12.15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第六章第1节质量和第2节密度107-116页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12.18-12.22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第六章第3节测量物质的密度和第4节密度与社会生活117-123页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5</w:t>
            </w:r>
          </w:p>
        </w:tc>
      </w:tr>
      <w:tr>
        <w:tblPrEx/>
        <w:trPr>
          <w:trHeight w:val="542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12.25-12.29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章末复习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5</w:t>
            </w:r>
          </w:p>
        </w:tc>
      </w:tr>
      <w:tr>
        <w:tblPrEx/>
        <w:trPr>
          <w:trHeight w:val="566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1.1-1.5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复习测试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  <w:t>5</w:t>
            </w: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default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1.8-1.12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  <w:r>
              <w:rPr>
                <w:rFonts w:ascii="楷体" w:cs="楷体" w:eastAsia="楷体" w:hAnsi="楷体" w:hint="eastAsia"/>
                <w:color w:val="000000"/>
                <w:sz w:val="24"/>
                <w:lang w:val="en-US" w:eastAsia="zh-CN"/>
              </w:rPr>
              <w:t>1.15-1.20</w:t>
            </w: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ascii="Calibri" w:cs="宋体" w:eastAsia="宋体" w:hAnsi="Calibri" w:hint="eastAsia"/>
                <w:kern w:val="2"/>
                <w:sz w:val="24"/>
                <w:szCs w:val="24"/>
                <w:vertAlign w:val="baseline"/>
                <w:lang w:val="en-US" w:bidi="ar-SA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73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619" w:hRule="atLeast"/>
        </w:trPr>
        <w:tc>
          <w:tcPr>
            <w:tcW w:w="809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tcBorders/>
            <w:vAlign w:val="center"/>
          </w:tcPr>
          <w:p>
            <w:pPr>
              <w:pStyle w:val="style0"/>
              <w:jc w:val="center"/>
              <w:rPr>
                <w:rFonts w:ascii="楷体" w:cs="楷体" w:eastAsia="楷体" w:hAnsi="楷体" w:hint="default"/>
                <w:color w:val="000000"/>
                <w:sz w:val="24"/>
                <w:lang w:val="en-US" w:eastAsia="zh-CN"/>
              </w:rPr>
            </w:pPr>
          </w:p>
        </w:tc>
        <w:tc>
          <w:tcPr>
            <w:tcW w:w="5957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tcBorders/>
            <w:vAlign w:val="center"/>
          </w:tcPr>
          <w:p>
            <w:pPr>
              <w:pStyle w:val="style0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Start w:id="0" w:name="_GoBack"/>
      <w:bookmarkEnd w:id="0"/>
    </w:tbl>
    <w:p>
      <w:pPr>
        <w:pStyle w:val="style0"/>
        <w:rPr>
          <w:rFonts w:ascii="仿宋" w:cs="仿宋" w:eastAsia="仿宋" w:hAnsi="仿宋" w:hint="eastAsia"/>
          <w:sz w:val="24"/>
          <w:szCs w:val="24"/>
          <w:lang w:val="en-US" w:eastAsia="zh-CN"/>
        </w:rPr>
      </w:pPr>
    </w:p>
    <w:sectPr>
      <w:pgSz w:w="11906" w:h="16838" w:orient="portrait"/>
      <w:pgMar w:top="1417" w:right="1417" w:bottom="1417" w:left="1417" w:header="851" w:footer="992" w:gutter="0"/>
      <w:pgBorders w:zOrder="front" w:display="allPages" w:offsetFrom="text"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gBorders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10002FF" w:usb1="4000ACFF" w:usb2="00000009" w:usb3="00000000" w:csb0="2000019F" w:csb1="00000000"/>
  </w:font>
  <w:font w:name="楷体">
    <w:altName w:val="楷体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5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Words>415</Words>
  <Pages>1</Pages>
  <Characters>650</Characters>
  <Application>WPS Office</Application>
  <DocSecurity>0</DocSecurity>
  <Paragraphs>113</Paragraphs>
  <ScaleCrop>false</ScaleCrop>
  <LinksUpToDate>false</LinksUpToDate>
  <CharactersWithSpaces>678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2021-03-04T02:32:00Z</dcterms:created>
  <dc:creator>Administrator</dc:creator>
  <lastModifiedBy>V2157A</lastModifiedBy>
  <lastPrinted>2023-02-23T23:54:00Z</lastPrinted>
  <dcterms:modified xsi:type="dcterms:W3CDTF">2023-09-21T01:26:31Z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