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r="http://schemas.openxmlformats.org/officeDocument/2006/relationships" xmlns:wpg="http://schemas.microsoft.com/office/word/2010/wordprocessingGroup" xmlns:wp="http://schemas.openxmlformats.org/drawingml/2006/wordprocessingDrawing" xmlns:w15="http://schemas.microsoft.com/office/word/2012/wordml" xmlns:wne="http://schemas.microsoft.com/office/word/2006/wordml" xmlns:w14="http://schemas.microsoft.com/office/word/2010/wordml" xmlns:v="urn:schemas-microsoft-com:vml" xmlns:wp14="http://schemas.microsoft.com/office/word/2010/wordprocessingDrawing" xmlns:w10="urn:schemas-microsoft-com:office:word" xmlns:wpi="http://schemas.microsoft.com/office/word/2010/wordprocessingInk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jc w:val="center"/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/>
          <w:rFonts w:hint="eastAsia"/>
        </w:rPr>
        <w:t xml:space="preserve">姜春荣  2023年秋季学期学科教学进度表</w:t>
      </w:r>
    </w:p>
    <w:p>
      <w:pPr>
        <w:rPr>
          <w:sz w:val="24"/>
          <w:lang w:val="en-US" w:eastAsia="zh-CN"/>
          <w:szCs w:val="24"/>
          <w:rFonts w:hint="eastAsia"/>
        </w:rPr>
      </w:pPr>
      <w:r>
        <w:rPr>
          <w:sz w:val="24"/>
          <w:lang w:val="en-US" w:eastAsia="zh-CN"/>
          <w:szCs w:val="24"/>
          <w:rFonts w:hint="eastAsia"/>
        </w:rPr>
        <w:t>年  级：    七年                 学  科：生物</w:t>
      </w:r>
    </w:p>
    <w:tbl>
      <w:tblPr>
        <w:tblStyle w:val="3"/>
        <w:tblW w:w="9419" w:type="dxa"/>
        <w:tblInd w:type="dxa" w:w="0.000000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  <w:tblLayout w:type="fixed"/>
      </w:tblPr>
      <w:tblGrid>
        <w:gridCol w:w="809.000000"/>
        <w:gridCol w:w="1690.000000"/>
        <w:gridCol w:w="5957.000000"/>
        <w:gridCol w:w="963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五单元第一章动物的主要类群  第一节腔肠动物和扁形动物  第二节线形动物和环节动物   第三节软体动物和节肢动物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第四节鱼  第五节两栖动物和爬行动物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default" w:eastAsiaTheme="minorEastAsia"/>
              </w:rPr>
              <w:t>第六节鸟  第七节哺乳动物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 w:eastAsiaTheme="minorEastAsia"/>
              </w:rPr>
              <w:t>第二章第一节动物的运动  第二节先天性行为和学习行为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第三节社会行为  第三章动物在生物圈中的作用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第四章细菌和真菌  第一节细菌和真菌的分布  第二节细菌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第三节真菌  第四节细菌和真菌在自然界中的作用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eastAsia="楷体" w:hint="default" w:asciiTheme="minorHAnsi" w:hAnsiTheme="minorHAnsi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.</w:t>
            </w: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第五节人类对细菌和真菌的利用  第五章病毒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第六单元生物多样性及其保护 第一节尝试对生物进行分类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第二节从种到界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第二章认识生物的多样性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第三章保护生物的多样性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复习第五单元第一、二章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复习第三、四章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复习第六单元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</w:tbl>
    <w:p>
      <w:pPr>
        <w:rPr>
          <w:sz w:val="24"/>
          <w:lang w:val="en-US" w:eastAsia="zh-CN"/>
          <w:szCs w:val="24"/>
          <w:rFonts w:ascii="仿宋" w:hAnsi="仿宋" w:eastAsia="仿宋" w:cs="仿宋" w:hint="eastAsia"/>
        </w:rPr>
      </w:pPr>
      <w:bookmarkStart w:id="0" w:name="_GoBack"/>
      <w:bookmarkEnd w:id="0"/>
    </w:p>
    <w:sectPr>
      <w:docGrid w:type="lines" w:linePitch="312" w:charSpace="0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w14="http://schemas.microsoft.com/office/word/2010/wordml" xmlns:r="http://schemas.openxmlformats.org/officeDocument/2006/relationships" xmlns:sl="http://schemas.openxmlformats.org/schemaLibrary/2006/main" xmlns:v="urn:schemas-microsoft-com:vml" xmlns:wpsCustomData="http://www.wps.cn/officeDocument/2013/wpsCustomData" xmlns:w10="urn:schemas-microsoft-com:office:word" xmlns:o="urn:schemas-microsoft-com:office:office" xmlns:w="http://schemas.openxmlformats.org/wordprocessingml/2006/main" xmlns:m="http://schemas.openxmlformats.org/officeDocument/2006/math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5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o="urn:schemas-microsoft-com:office:office" xmlns:w="http://schemas.openxmlformats.org/wordprocessingml/2006/main" xmlns:sl="http://schemas.openxmlformats.org/schemaLibrary/2006/main" xmlns:v="urn:schemas-microsoft-com:vml" xmlns:m="http://schemas.openxmlformats.org/officeDocument/2006/math" xmlns:mc="http://schemas.openxmlformats.org/markup-compatibility/2006" mc:Ignorable="w14">
  <w:docDefaults>
    <w:rPrDefault>
      <w:rPr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</w:style>
  <w:style w:type="table" w:styleId="2" w:default="1">
    <w:name w:val="Normal Table"/>
    <w:uiPriority w:val="0"/>
    <w:semiHidden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table" w:styleId="3">
    <w:name w:val="Table Grid"/>
    <w:basedOn w:val="2"/>
    <w:uiPriority w:val="0"/>
    <w:pPr>
      <w:jc w:val="both"/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Viet" typeface="Times New Roman"/>
        <a:font script="Tibt" typeface="Microsoft Himalaya"/>
        <a:font script="Laoo" typeface="DokChampa"/>
        <a:font script="Geor" typeface="Sylfaen"/>
        <a:font script="Sinh" typeface="Iskoola Pota"/>
        <a:font script="Hebr" typeface="Times New Roman"/>
        <a:font script="Cher" typeface="Plantagenet Cherokee"/>
        <a:font script="Mlym" typeface="Kartika"/>
        <a:font script="Hang" typeface="맑은 고딕"/>
        <a:font script="Mong" typeface="Mongolian Baiti"/>
        <a:font script="Telu" typeface="Gautami"/>
        <a:font script="Deva" typeface="Mangal"/>
        <a:font script="Orya" typeface="Kalinga"/>
        <a:font script="Cans" typeface="Euphemia"/>
        <a:font script="Khmr" typeface="MoolBoran"/>
        <a:font script="Syrc" typeface="Estrangelo Edessa"/>
        <a:font script="Gujr" typeface="Shruti"/>
        <a:font script="Thai" typeface="Angsana New"/>
        <a:font script="Uigh" typeface="Microsoft Uighur"/>
        <a:font script="Beng" typeface="Vrinda"/>
        <a:font script="Hans" typeface="宋体"/>
        <a:font script="Guru" typeface="Raavi"/>
        <a:font script="Yiii" typeface="Microsoft Yi Baiti"/>
        <a:font script="Jpan" typeface="ＭＳ ゴシック"/>
        <a:font script="Thaa" typeface="MV Boli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Tibt" typeface="Microsoft Himalaya"/>
        <a:font script="Laoo" typeface="DokChampa"/>
        <a:font script="Geor" typeface="Sylfaen"/>
        <a:font script="Sinh" typeface="Iskoola Pota"/>
        <a:font script="Hebr" typeface="Arial"/>
        <a:font script="Cher" typeface="Plantagenet Cherokee"/>
        <a:font script="Mlym" typeface="Kartika"/>
        <a:font script="Hang" typeface="맑은 고딕"/>
        <a:font script="Mong" typeface="Mongolian Baiti"/>
        <a:font script="Telu" typeface="Gautami"/>
        <a:font script="Deva" typeface="Mangal"/>
        <a:font script="Orya" typeface="Kalinga"/>
        <a:font script="Cans" typeface="Euphemia"/>
        <a:font script="Khmr" typeface="DaunPenh"/>
        <a:font script="Syrc" typeface="Estrangelo Edessa"/>
        <a:font script="Gujr" typeface="Shruti"/>
        <a:font script="Thai" typeface="Cordia New"/>
        <a:font script="Uigh" typeface="Microsoft Uighur"/>
        <a:font script="Beng" typeface="Vrinda"/>
        <a:font script="Hans" typeface="宋体"/>
        <a:font script="Guru" typeface="Raavi"/>
        <a:font script="Yiii" typeface="Microsoft Yi Baiti"/>
        <a:font script="Jpan" typeface="ＭＳ 明朝"/>
        <a:font script="Thaa" typeface="MV Boli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15</TotalTime>
  <Pages>1</Pages>
  <Words>155</Words>
  <Characters>330</Characters>
  <Application>WPS Office_12.1.0.15374_F1E327BC-269C-435d-A152-05C5408002CA</Application>
  <DocSecurity>0</DocSecurity>
  <Lines>0</Lines>
  <Paragraphs>0</Paragraphs>
  <ScaleCrop>false</ScaleCrop>
  <Company/>
  <LinksUpToDate>false</LinksUpToDate>
  <CharactersWithSpaces>359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WPS_1597225673</cp:lastModifiedBy>
  <cp:revision>1</cp:revision>
  <dcterms:created xsi:type="dcterms:W3CDTF">2021-03-04T02:32:00Z</dcterms:created>
  <dcterms:modified xsi:type="dcterms:W3CDTF">2023-09-21T00:52:42Z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

<file path=tbak/document.xml><?xml version="1.0" encoding="utf-8"?>
<w:document xmlns:wpc="http://schemas.microsoft.com/office/word/2010/wordprocessingCanvas" xmlns:mc="http://schemas.openxmlformats.org/markup-compatibility/2006" xmlns:o="urn:schemas-microsoft-com:office:office" xmlns:w="http://schemas.openxmlformats.org/wordprocessingml/2006/main" xmlns:wpsCustomData="http://www.wps.cn/officeDocument/2013/wpsCustomData" xmlns:m="http://schemas.openxmlformats.org/officeDocument/2006/math" xmlns:wp14="http://schemas.microsoft.com/office/word/2010/wordprocessingDrawing" xmlns:v="urn:schemas-microsoft-com:vml" xmlns:w14="http://schemas.microsoft.com/office/word/2010/wordml" xmlns:wpi="http://schemas.microsoft.com/office/word/2010/wordprocessingInk" xmlns:w10="urn:schemas-microsoft-com:office:word" xmlns:wne="http://schemas.microsoft.com/office/word/2006/wordml" xmlns:w15="http://schemas.microsoft.com/office/word/2012/wordml" xmlns:wp="http://schemas.openxmlformats.org/drawingml/2006/wordprocessingDrawing" xmlns:wpg="http://schemas.microsoft.com/office/word/2010/wordprocessingGroup" xmlns:r="http://schemas.openxmlformats.org/officeDocument/2006/relationships" xmlns:wps="http://schemas.microsoft.com/office/word/2010/wordprocessingShape" mc:Ignorable="w14 w15 wp14">
  <w:body>
    <w:p>
      <w:pPr>
        <w:jc w:val="center"/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/>
          <w:rFonts w:hint="eastAsia"/>
        </w:rPr>
        <w:t xml:space="preserve">  2023年秋季学期学科教学进度表</w:t>
      </w:r>
    </w:p>
    <w:p>
      <w:pPr>
        <w:rPr>
          <w:sz w:val="24"/>
          <w:lang w:val="en-US" w:eastAsia="zh-CN"/>
          <w:szCs w:val="24"/>
          <w:rFonts w:hint="eastAsia"/>
        </w:rPr>
      </w:pPr>
      <w:r>
        <w:rPr>
          <w:sz w:val="24"/>
          <w:lang w:val="en-US" w:eastAsia="zh-CN"/>
          <w:szCs w:val="24"/>
          <w:rFonts w:hint="eastAsia"/>
        </w:rPr>
        <w:t>年  级：    七年                 学  科：生物</w:t>
      </w:r>
    </w:p>
    <w:tbl>
      <w:tblPr>
        <w:tblStyle w:val="3"/>
        <w:tblW w:w="9419" w:type="dxa"/>
        <w:tblInd w:type="dxa" w:w="0.000000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  <w:tblLayout w:type="fixed"/>
      </w:tblPr>
      <w:tblGrid>
        <w:gridCol w:w="809.000000"/>
        <w:gridCol w:w="1690.000000"/>
        <w:gridCol w:w="5957.000000"/>
        <w:gridCol w:w="963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五单元第一章动物的主要类群  第一节腔肠动物和扁形动物  第二节线形动物和环节动物   第三节软体动物和节肢动物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第四节鱼  第五节两栖动物和爬行动物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default" w:eastAsiaTheme="minorEastAsia"/>
              </w:rPr>
              <w:t>第六节鸟  第七节哺乳动物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 w:eastAsiaTheme="minorEastAsia"/>
              </w:rPr>
              <w:t>第二章第一节动物的运动  第二节先天性行为和学习行为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第三节社会行为  第三章动物在生物圈中的作用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第四章细菌和真菌  第一节细菌和真菌的分布  第二节细菌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第三节真菌  第四节细菌和真菌在自然界中的作用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eastAsia="楷体" w:hint="default" w:asciiTheme="minorHAnsi" w:hAnsiTheme="minorHAnsi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.</w:t>
            </w: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第五节人类对细菌和真菌的利用  第五章病毒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第六单元生物多样性及其保护 第一节尝试对生物进行分类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第二节从种到界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第二章认识生物的多样性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第三章保护生物的多样性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 w:bidi="ar-SA"/>
                <w:rFonts w:hint="eastAsia" w:asciiTheme="minorHAnsi" w:hAnsiTheme="minorHAnsi" w:eastAsiaTheme="minorEastAsia" w:cstheme="minorBidi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复习第五单元第一、二章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复习第三、四章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复习第六单元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</w:tbl>
    <w:p>
      <w:pPr>
        <w:rPr>
          <w:sz w:val="24"/>
          <w:lang w:val="en-US" w:eastAsia="zh-CN"/>
          <w:szCs w:val="24"/>
          <w:rFonts w:ascii="仿宋" w:hAnsi="仿宋" w:eastAsia="仿宋" w:cs="仿宋" w:hint="eastAsia"/>
        </w:rPr>
      </w:pPr>
      <w:bookmarkStart w:id="0" w:name="_GoBack"/>
      <w:bookmarkEnd w:id="0"/>
    </w:p>
    <w:sectPr>
      <w:docGrid w:type="lines" w:linePitch="312" w:charSpace="0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</w:sectPr>
  </w:body>
</w:document>
</file>