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1.《社戏》   2.《回延安》  3.《安塞腰鼓》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4.《灯笼》   写作   口语交际   5.《大自然的语言》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6.《阿西莫夫短文两篇》    7.《大雁归来》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8.《时间的脚印》   写作口语交际  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9.《桃花源记》  10.《小石潭记》  11.《核舟记》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12.《诗经二首》  名著导读  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写作  课外古诗词诵读  13.《最后一次讲演》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14.《应有格物致知精神》  15.《我一生中的重要抉择》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16.《庆祝奥林匹克运动复兴25周年》  演讲稿撰写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17.《壶口瀑布》  18.《在长江源头格拉丹东》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19.《等勃朗峰 20.《一滴水经过丽江写作 </w:t>
            </w:r>
            <w:r>
              <w:rPr>
                <w:vertAlign w:val="baseline"/>
                <w:sz w:val="24"/>
                <w:lang w:val="en-US" w:eastAsia="zh-CN"/>
                <w:rFonts w:hint="default"/>
              </w:rPr>
              <w:t>口语交际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21.《庄子》二则  22.《礼记》二则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23.《马说》   24.《唐诗三首》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写作   综合性学习    名著导读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课外古诗词诵读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Tibt" typeface="Microsoft Himalaya"/>
        <a:font script="Laoo" typeface="DokChampa"/>
        <a:font script="Geor" typeface="Sylfaen"/>
        <a:font script="Sinh" typeface="Iskoola Pota"/>
        <a:font script="Hebr" typeface="Times New Roman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ゴシック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Tibt" typeface="Microsoft Himalaya"/>
        <a:font script="Laoo" typeface="DokChampa"/>
        <a:font script="Geor" typeface="Sylfaen"/>
        <a:font script="Sinh" typeface="Iskoola Pota"/>
        <a:font script="Hebr" typeface="Arial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