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999999" w:sz="6" w:space="45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60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顺达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幼儿园园本培训工作方案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为了提高教师综合素质，从而提高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幼儿园保育教育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质量，根据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兰西县教育体育局和进修学校本学期工作提示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我园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实际，制定本方案。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一、意义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有计划地开展校本培训，对于深化教师培训改革，强化教师终身学习意识，提高教师实施素质教育的水平，促进教育教学改革与发展都具有重要意义。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二、目标和任务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、目标：强化教师终身学习意识，培养自觉学习的良好习惯，倡导“学习、实践、研究”的学习方式，促进新理念、新技能、新方法与教育教学实践的有机结合，充分发挥校内骨干教师的作用，加强培训资源的整合，优势互补、共同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2、任务：每学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至少开展一个科目(专题 )的培训，每位教师(含以工代教人员)每学年至少参加一个科目(项目)的校本培训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校本培训纳入各教师的年终综合考核，并与履职晋级考核挂钩。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三、组织领导机构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成立校本培训领导组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组 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贺彦峰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长)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副组长：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魏冬雪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(副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长)、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王焱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保教主任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组员：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张洋、孟令鑫、张玲玉、孙红畅、谈秋思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四、形式和内容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本次校本培训形式主要是：专题讲座式、自学反思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式、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以课代研式(教学设计集体研究式)、读书笔记式、互评交流式、听课记录评价式、研究报告式等。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本次校本培训的内容包括：政治理论、师德师风、教学方法、现代教育技术、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素质能力提升等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五、时间安排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本次校本培训计划从20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年9月启动到20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结束。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1、20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年9月，制定并向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兰西县教师进修学校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上报校本培训计划。同时进行宣传动员。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2、以后每月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按计划完成相应的培训内容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3、20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第一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模块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的培训。培训内容主要是：政治理论、师德师风、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等。培训的主要形式为：自学——反思式、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长讲座式、读书笔记式、小组研究式等。用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个学时。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4、20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模块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的培训。培训内容主要是：教育教学技能、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等。培训的主要形式为：观摩交流式、自学反思式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课题研究式等。用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个学时。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5、20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月为第三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模块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的培训。培训内容主要是：现代教育技术、学科知识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提升领导及教师信息技术应用能力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等。培训的主要形式为：自学反思式、以课代研式等。用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个学时。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6、20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月为第四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模块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的培训。培训内容主要是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教学评价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提升班主任带班能力；提升心理健康教师对学生的心理辅导能力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等。培训的主要形式为：自学反思式、读书笔记式、听课记录评价式、观摩交流式等。用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个学时。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总结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 xml:space="preserve">   做好学时统计和培训总结。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F6123"/>
    <w:multiLevelType w:val="singleLevel"/>
    <w:tmpl w:val="273F612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lkYmZjNzBmZjljOTMyZDAzYzE5Yzc5ZmZhNjgifQ=="/>
  </w:docVars>
  <w:rsids>
    <w:rsidRoot w:val="00000000"/>
    <w:rsid w:val="0C5D53D0"/>
    <w:rsid w:val="2EA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2023-10-19T01:59:33Z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613F6C327DC64F6D9B2C4730DDFF9E67_13</vt:lpwstr>
  </property>
</Properties>
</file>