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顺达幼儿园教案设计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300"/>
        <w:gridCol w:w="1284"/>
        <w:gridCol w:w="1550"/>
        <w:gridCol w:w="1425"/>
        <w:gridCol w:w="325"/>
        <w:gridCol w:w="1095"/>
        <w:gridCol w:w="1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  <w:gridSpan w:val="2"/>
          </w:tcPr>
          <w:p>
            <w:pPr>
              <w:jc w:val="both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课题</w:t>
            </w:r>
          </w:p>
        </w:tc>
        <w:tc>
          <w:tcPr>
            <w:tcW w:w="2834" w:type="dxa"/>
            <w:gridSpan w:val="2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《花儿好看我不</w:t>
            </w:r>
            <w:bookmarkStart w:id="0" w:name="_GoBack"/>
            <w:bookmarkEnd w:id="0"/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摘》</w:t>
            </w:r>
          </w:p>
        </w:tc>
        <w:tc>
          <w:tcPr>
            <w:tcW w:w="1425" w:type="dxa"/>
          </w:tcPr>
          <w:p>
            <w:pPr>
              <w:jc w:val="both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领域</w:t>
            </w:r>
          </w:p>
        </w:tc>
        <w:tc>
          <w:tcPr>
            <w:tcW w:w="2840" w:type="dxa"/>
            <w:gridSpan w:val="3"/>
          </w:tcPr>
          <w:p>
            <w:pPr>
              <w:jc w:val="center"/>
              <w:rPr>
                <w:rFonts w:hint="eastAsia" w:eastAsia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  <w:gridSpan w:val="2"/>
          </w:tcPr>
          <w:p>
            <w:pPr>
              <w:jc w:val="both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课时</w:t>
            </w:r>
          </w:p>
        </w:tc>
        <w:tc>
          <w:tcPr>
            <w:tcW w:w="1284" w:type="dxa"/>
          </w:tcPr>
          <w:p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550" w:type="dxa"/>
          </w:tcPr>
          <w:p>
            <w:pPr>
              <w:jc w:val="both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授课时间</w:t>
            </w:r>
          </w:p>
        </w:tc>
        <w:tc>
          <w:tcPr>
            <w:tcW w:w="1425" w:type="dxa"/>
          </w:tcPr>
          <w:p>
            <w:pPr>
              <w:jc w:val="both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gridSpan w:val="2"/>
          </w:tcPr>
          <w:p>
            <w:pPr>
              <w:jc w:val="both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班级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小一班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  <w:gridSpan w:val="2"/>
          </w:tcPr>
          <w:p>
            <w:pPr>
              <w:jc w:val="both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主备人</w:t>
            </w:r>
          </w:p>
        </w:tc>
        <w:tc>
          <w:tcPr>
            <w:tcW w:w="2834" w:type="dxa"/>
            <w:gridSpan w:val="2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孙红畅</w:t>
            </w:r>
          </w:p>
        </w:tc>
        <w:tc>
          <w:tcPr>
            <w:tcW w:w="2845" w:type="dxa"/>
            <w:gridSpan w:val="3"/>
          </w:tcPr>
          <w:p>
            <w:pPr>
              <w:jc w:val="both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教案类型（</w:t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ABCD</w:t>
            </w: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）</w:t>
            </w:r>
          </w:p>
        </w:tc>
        <w:tc>
          <w:tcPr>
            <w:tcW w:w="1420" w:type="dxa"/>
          </w:tcPr>
          <w:p>
            <w:pPr>
              <w:jc w:val="both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 xml:space="preserve">  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8" w:type="dxa"/>
            <w:gridSpan w:val="8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  <w:t>1.</w:t>
            </w: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在说说、讲讲中感知花的美丽，萌发幼儿喜欢花的情感。2</w:t>
            </w:r>
            <w:r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  <w:t>.</w:t>
            </w: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培养幼儿敏锐的观察能力。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3</w:t>
            </w:r>
            <w:r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  <w:t>.</w:t>
            </w: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愿意大胆尝试，并与同伴分享自己的心得。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8" w:type="dxa"/>
            <w:gridSpan w:val="8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活动重难点：</w:t>
            </w:r>
            <w:r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  <w:t>1. 学会通过故事理解珍惜花草的重要性。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  <w:t>2.</w:t>
            </w: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知道花儿好看不能摘，爱护花草是文明的行为。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8" w:type="dxa"/>
            <w:gridSpan w:val="8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活动准备</w:t>
            </w: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：</w:t>
            </w:r>
            <w:r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  <w:t xml:space="preserve">PPT  </w:t>
            </w: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各种花的图片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8" w:type="dxa"/>
            <w:gridSpan w:val="8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活动流程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1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环节</w:t>
            </w:r>
          </w:p>
        </w:tc>
        <w:tc>
          <w:tcPr>
            <w:tcW w:w="4884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具体内容</w:t>
            </w:r>
          </w:p>
        </w:tc>
        <w:tc>
          <w:tcPr>
            <w:tcW w:w="251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教学方法及手段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1" w:hRule="atLeast"/>
        </w:trPr>
        <w:tc>
          <w:tcPr>
            <w:tcW w:w="11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动</w:t>
            </w:r>
          </w:p>
        </w:tc>
        <w:tc>
          <w:tcPr>
            <w:tcW w:w="4884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《花儿好看我不摘》</w:t>
            </w:r>
          </w:p>
        </w:tc>
        <w:tc>
          <w:tcPr>
            <w:tcW w:w="251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</w:trPr>
        <w:tc>
          <w:tcPr>
            <w:tcW w:w="11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动</w:t>
            </w:r>
          </w:p>
        </w:tc>
        <w:tc>
          <w:tcPr>
            <w:tcW w:w="4884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谈话导入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小朋友们，看一看这里有几幅画你们认识他们吗？</w:t>
            </w:r>
          </w:p>
        </w:tc>
        <w:tc>
          <w:tcPr>
            <w:tcW w:w="251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  <w:t>PPT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4" w:hRule="atLeast"/>
        </w:trPr>
        <w:tc>
          <w:tcPr>
            <w:tcW w:w="11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84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Chars="0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这里有哪些颜色的花？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Chars="0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出示挂图，接下来我们一起看一看书上的花。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Chars="0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游戏</w:t>
            </w:r>
            <w:r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谁做得对。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Chars="0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请给五色花涂上美丽的颜色吧。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Chars="0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我们一起来欣赏美丽的鲜花吧？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Chars="0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花儿这么漂亮，我们可以摘吗？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51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出示挂图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游戏法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活动操作法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4" w:hRule="atLeast"/>
        </w:trPr>
        <w:tc>
          <w:tcPr>
            <w:tcW w:w="11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（师幼互动）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84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花草树木对我们有这么多好处，我们要怎样保护它们呢？</w:t>
            </w:r>
          </w:p>
        </w:tc>
        <w:tc>
          <w:tcPr>
            <w:tcW w:w="251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启发探索法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（课内延伸）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84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花草树木对我们有很多好处，我们要爱护花草树木。</w:t>
            </w:r>
          </w:p>
        </w:tc>
        <w:tc>
          <w:tcPr>
            <w:tcW w:w="251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归纳法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伸</w:t>
            </w:r>
          </w:p>
        </w:tc>
        <w:tc>
          <w:tcPr>
            <w:tcW w:w="4884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小朋友们，回家之后我们要和爸爸妈妈一起分享花儿好看我不摘，要爱护花草树木。</w:t>
            </w:r>
          </w:p>
        </w:tc>
        <w:tc>
          <w:tcPr>
            <w:tcW w:w="251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归纳法</w:t>
            </w:r>
          </w:p>
        </w:tc>
      </w:tr>
    </w:tbl>
    <w:p>
      <w:pPr>
        <w:jc w:val="both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备注：1.教学方法：启发探索法、情景教学法、活动操作法、游戏法、归纳演绎法、讲解演示法、比较法等；2.教学手段：出示挂图、播放视频、音频、PPT展示、投影等。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1NjlkYmZjNzBmZjljOTMyZDAzYzE5Yzc5ZmZhNjgifQ=="/>
  </w:docVars>
  <w:rsids>
    <w:rsidRoot w:val="00000000"/>
    <w:rsid w:val="020C7353"/>
    <w:rsid w:val="6C520C1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521</Words>
  <Characters>537</Characters>
  <Paragraphs>141</Paragraphs>
  <TotalTime>24</TotalTime>
  <ScaleCrop>false</ScaleCrop>
  <LinksUpToDate>false</LinksUpToDate>
  <CharactersWithSpaces>542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Administrator</dc:creator>
  <cp:lastModifiedBy>Administrator</cp:lastModifiedBy>
  <cp:lastPrinted>2022-03-15T18:29:00Z</cp:lastPrinted>
  <dcterms:modified xsi:type="dcterms:W3CDTF">2023-11-09T04:46:42Z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1B38F0CF7C9D45D0913C7C01F9098DC2_13</vt:lpwstr>
  </property>
</Properties>
</file>