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lang w:eastAsia="zh-CN"/>
        </w:rPr>
      </w:pPr>
      <w:r>
        <w:rPr>
          <w:rFonts w:hint="eastAsia" w:ascii="黑体" w:hAnsi="黑体" w:eastAsia="黑体" w:cs="黑体"/>
          <w:sz w:val="44"/>
          <w:szCs w:val="44"/>
          <w:lang w:eastAsia="zh-CN"/>
        </w:rPr>
        <w:t xml:space="preserve">      中班科学《认识序数》说课</w:t>
      </w:r>
    </w:p>
    <w:p>
      <w:pPr>
        <w:spacing w:line="560" w:lineRule="exact"/>
        <w:rPr>
          <w:rFonts w:hint="eastAsia"/>
          <w:lang w:eastAsia="zh-CN"/>
        </w:rPr>
      </w:pPr>
      <w:r>
        <w:rPr>
          <w:rFonts w:hint="eastAsia" w:ascii="黑体" w:hAnsi="黑体" w:eastAsia="黑体" w:cs="黑体"/>
          <w:sz w:val="32"/>
          <w:szCs w:val="32"/>
          <w:lang w:eastAsia="zh-CN"/>
        </w:rPr>
        <w:t xml:space="preserve">             平山镇中心幼儿园 苏闪闪</w:t>
      </w:r>
    </w:p>
    <w:p>
      <w:pPr>
        <w:spacing w:line="560" w:lineRule="exact"/>
        <w:rPr>
          <w:rFonts w:hint="eastAsia" w:ascii="仿宋" w:hAnsi="仿宋" w:eastAsia="仿宋" w:cs="仿宋"/>
          <w:sz w:val="32"/>
          <w:szCs w:val="32"/>
        </w:rPr>
      </w:pPr>
      <w:r>
        <w:rPr>
          <w:rFonts w:hint="eastAsia" w:ascii="仿宋" w:hAnsi="仿宋" w:eastAsia="仿宋" w:cs="仿宋"/>
          <w:sz w:val="32"/>
          <w:szCs w:val="32"/>
          <w:lang w:eastAsia="zh-CN"/>
        </w:rPr>
        <w:t>一、</w:t>
      </w:r>
      <w:r>
        <w:rPr>
          <w:rFonts w:hint="eastAsia" w:ascii="仿宋" w:hAnsi="仿宋" w:eastAsia="仿宋" w:cs="仿宋"/>
          <w:sz w:val="32"/>
          <w:szCs w:val="32"/>
        </w:rPr>
        <w:t>设计意图</w:t>
      </w:r>
    </w:p>
    <w:p>
      <w:pPr>
        <w:spacing w:line="560" w:lineRule="exact"/>
        <w:rPr>
          <w:rFonts w:hint="eastAsia" w:ascii="仿宋" w:hAnsi="仿宋" w:eastAsia="仿宋" w:cs="仿宋"/>
          <w:sz w:val="32"/>
          <w:szCs w:val="32"/>
        </w:rPr>
      </w:pPr>
      <w:r>
        <w:rPr>
          <w:rFonts w:hint="eastAsia" w:ascii="仿宋" w:hAnsi="仿宋" w:eastAsia="仿宋" w:cs="仿宋"/>
          <w:sz w:val="32"/>
          <w:szCs w:val="32"/>
          <w:lang w:eastAsia="zh-CN"/>
        </w:rPr>
        <w:t xml:space="preserve">    </w:t>
      </w:r>
      <w:r>
        <w:rPr>
          <w:rFonts w:hint="eastAsia" w:ascii="仿宋" w:hAnsi="仿宋" w:eastAsia="仿宋" w:cs="仿宋"/>
          <w:sz w:val="32"/>
          <w:szCs w:val="32"/>
        </w:rPr>
        <w:t>数来源于生活,运用于生活.序数这个内容灵活丰富,符合幼儿年龄特点和已有的生活经验。因为序数教学中既有方向性，又有顺序性，是对幼儿在日常生活中积累的一些零散的．无意识的序数感知的整合。但这些知识光靠教师枯燥无味的讲解，幼儿是没有兴趣的那怎样引导幼儿轻松学习呢我尝试用幼儿感兴趣的小动物和住楼房这个幼儿已有的经验为内容，让幼儿在轻松愉快的活动中自主探索、学习，并能为以后学习10以内的序数打下坚实的根底。</w:t>
      </w:r>
    </w:p>
    <w:p>
      <w:pPr>
        <w:spacing w:line="560" w:lineRule="exact"/>
        <w:rPr>
          <w:rFonts w:hint="eastAsia" w:ascii="仿宋" w:hAnsi="仿宋" w:eastAsia="仿宋" w:cs="仿宋"/>
          <w:sz w:val="32"/>
          <w:szCs w:val="32"/>
          <w:lang w:eastAsia="zh-CN"/>
        </w:rPr>
      </w:pPr>
      <w:r>
        <w:rPr>
          <w:rFonts w:hint="eastAsia" w:ascii="仿宋" w:hAnsi="仿宋" w:eastAsia="仿宋" w:cs="仿宋"/>
          <w:sz w:val="32"/>
          <w:szCs w:val="32"/>
          <w:lang w:eastAsia="zh-CN"/>
        </w:rPr>
        <w:t>二、活动目标</w:t>
      </w:r>
    </w:p>
    <w:p>
      <w:pPr>
        <w:spacing w:line="560" w:lineRule="exact"/>
        <w:rPr>
          <w:rFonts w:hint="eastAsia" w:ascii="仿宋" w:hAnsi="仿宋" w:eastAsia="仿宋" w:cs="仿宋"/>
          <w:sz w:val="32"/>
          <w:szCs w:val="32"/>
        </w:rPr>
      </w:pPr>
      <w:r>
        <w:rPr>
          <w:rFonts w:hint="eastAsia" w:ascii="仿宋" w:hAnsi="仿宋" w:eastAsia="仿宋" w:cs="仿宋"/>
          <w:sz w:val="32"/>
          <w:szCs w:val="32"/>
        </w:rPr>
        <w:t>1、认识序数1~5，初步了解序数的含义。</w:t>
      </w:r>
    </w:p>
    <w:p>
      <w:pPr>
        <w:spacing w:line="560" w:lineRule="exact"/>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eastAsia="zh-CN"/>
        </w:rPr>
        <w:t>、</w:t>
      </w:r>
      <w:r>
        <w:rPr>
          <w:rFonts w:hint="eastAsia" w:ascii="仿宋" w:hAnsi="仿宋" w:eastAsia="仿宋" w:cs="仿宋"/>
          <w:sz w:val="32"/>
          <w:szCs w:val="32"/>
        </w:rPr>
        <w:t>能用序数词（第几）正确表示5以内物体排列的次序。</w:t>
      </w:r>
    </w:p>
    <w:p>
      <w:pPr>
        <w:spacing w:line="560" w:lineRule="exact"/>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eastAsia="zh-CN"/>
        </w:rPr>
        <w:t>、</w:t>
      </w:r>
      <w:r>
        <w:rPr>
          <w:rFonts w:hint="eastAsia" w:ascii="仿宋" w:hAnsi="仿宋" w:eastAsia="仿宋" w:cs="仿宋"/>
          <w:sz w:val="32"/>
          <w:szCs w:val="32"/>
        </w:rPr>
        <w:t>有一定的逻辑思维能力，乐于参加集体活动。</w:t>
      </w:r>
    </w:p>
    <w:p>
      <w:pPr>
        <w:spacing w:line="560" w:lineRule="exact"/>
        <w:rPr>
          <w:rFonts w:hint="eastAsia" w:ascii="仿宋" w:hAnsi="仿宋" w:eastAsia="仿宋" w:cs="仿宋"/>
          <w:sz w:val="32"/>
          <w:szCs w:val="32"/>
        </w:rPr>
      </w:pPr>
      <w:r>
        <w:rPr>
          <w:rFonts w:hint="eastAsia" w:ascii="仿宋" w:hAnsi="仿宋" w:eastAsia="仿宋" w:cs="仿宋"/>
          <w:sz w:val="32"/>
          <w:szCs w:val="32"/>
          <w:lang w:eastAsia="zh-CN"/>
        </w:rPr>
        <w:t>三、</w:t>
      </w:r>
      <w:r>
        <w:rPr>
          <w:rFonts w:hint="eastAsia" w:ascii="仿宋" w:hAnsi="仿宋" w:eastAsia="仿宋" w:cs="仿宋"/>
          <w:sz w:val="32"/>
          <w:szCs w:val="32"/>
        </w:rPr>
        <w:t>活动淮备</w:t>
      </w:r>
    </w:p>
    <w:p>
      <w:pPr>
        <w:spacing w:line="560" w:lineRule="exact"/>
        <w:rPr>
          <w:rFonts w:hint="eastAsia" w:ascii="仿宋" w:hAnsi="仿宋" w:eastAsia="仿宋" w:cs="仿宋"/>
          <w:sz w:val="32"/>
          <w:szCs w:val="32"/>
          <w:lang w:eastAsia="zh-CN"/>
        </w:rPr>
      </w:pPr>
      <w:r>
        <w:rPr>
          <w:rFonts w:hint="eastAsia" w:ascii="仿宋" w:hAnsi="仿宋" w:eastAsia="仿宋" w:cs="仿宋"/>
          <w:sz w:val="32"/>
          <w:szCs w:val="32"/>
          <w:lang w:eastAsia="zh-CN"/>
        </w:rPr>
        <w:t>音乐、小兔子的信、</w:t>
      </w:r>
      <w:r>
        <w:rPr>
          <w:rFonts w:hint="eastAsia" w:ascii="仿宋" w:hAnsi="仿宋" w:eastAsia="仿宋" w:cs="仿宋"/>
          <w:sz w:val="32"/>
          <w:szCs w:val="32"/>
        </w:rPr>
        <w:t>小动物道具、课件、</w:t>
      </w:r>
      <w:r>
        <w:rPr>
          <w:rFonts w:hint="eastAsia" w:ascii="仿宋" w:hAnsi="仿宋" w:eastAsia="仿宋" w:cs="仿宋"/>
          <w:sz w:val="32"/>
          <w:szCs w:val="32"/>
          <w:lang w:eastAsia="zh-CN"/>
        </w:rPr>
        <w:t>“小动物的运动会”道具、</w:t>
      </w:r>
      <w:r>
        <w:rPr>
          <w:rFonts w:hint="eastAsia" w:ascii="仿宋" w:hAnsi="仿宋" w:eastAsia="仿宋" w:cs="仿宋"/>
          <w:sz w:val="32"/>
          <w:szCs w:val="32"/>
        </w:rPr>
        <w:t>数字卡片若干。</w:t>
      </w:r>
    </w:p>
    <w:p>
      <w:pPr>
        <w:spacing w:line="560" w:lineRule="exact"/>
        <w:rPr>
          <w:rFonts w:hint="eastAsia" w:ascii="仿宋" w:hAnsi="仿宋" w:eastAsia="仿宋" w:cs="仿宋"/>
          <w:sz w:val="32"/>
          <w:szCs w:val="32"/>
          <w:lang w:eastAsia="zh-CN"/>
        </w:rPr>
      </w:pPr>
      <w:r>
        <w:rPr>
          <w:rFonts w:hint="eastAsia" w:ascii="仿宋" w:hAnsi="仿宋" w:eastAsia="仿宋" w:cs="仿宋"/>
          <w:sz w:val="32"/>
          <w:szCs w:val="32"/>
          <w:lang w:eastAsia="zh-CN"/>
        </w:rPr>
        <w:t>四、教法学法</w:t>
      </w:r>
    </w:p>
    <w:p>
      <w:pPr>
        <w:spacing w:line="560" w:lineRule="exact"/>
        <w:rPr>
          <w:rFonts w:hint="eastAsia" w:ascii="仿宋" w:hAnsi="仿宋" w:eastAsia="仿宋" w:cs="仿宋"/>
          <w:sz w:val="32"/>
          <w:szCs w:val="32"/>
        </w:rPr>
      </w:pPr>
      <w:r>
        <w:rPr>
          <w:rFonts w:hint="eastAsia" w:ascii="仿宋" w:hAnsi="仿宋" w:eastAsia="仿宋" w:cs="仿宋"/>
          <w:sz w:val="32"/>
          <w:szCs w:val="32"/>
          <w:lang w:eastAsia="zh-CN"/>
        </w:rPr>
        <w:t xml:space="preserve">    </w:t>
      </w:r>
      <w:r>
        <w:rPr>
          <w:rFonts w:hint="eastAsia" w:ascii="仿宋" w:hAnsi="仿宋" w:eastAsia="仿宋" w:cs="仿宋"/>
          <w:sz w:val="32"/>
          <w:szCs w:val="32"/>
        </w:rPr>
        <w:t>新《纲要》指出：教师应成为学习活动的支持者、合作者、引导者。活动中应力求</w:t>
      </w:r>
      <w:r>
        <w:rPr>
          <w:rFonts w:hint="eastAsia" w:ascii="仿宋" w:hAnsi="仿宋" w:eastAsia="仿宋" w:cs="仿宋"/>
          <w:sz w:val="32"/>
          <w:szCs w:val="32"/>
          <w:lang w:eastAsia="zh-CN"/>
        </w:rPr>
        <w:t>“</w:t>
      </w:r>
      <w:r>
        <w:rPr>
          <w:rFonts w:hint="eastAsia" w:ascii="仿宋" w:hAnsi="仿宋" w:eastAsia="仿宋" w:cs="仿宋"/>
          <w:sz w:val="32"/>
          <w:szCs w:val="32"/>
        </w:rPr>
        <w:t>形成合作</w:t>
      </w:r>
      <w:r>
        <w:rPr>
          <w:rFonts w:hint="eastAsia" w:ascii="仿宋" w:hAnsi="仿宋" w:eastAsia="仿宋" w:cs="仿宋"/>
          <w:sz w:val="32"/>
          <w:szCs w:val="32"/>
          <w:lang w:eastAsia="zh-CN"/>
        </w:rPr>
        <w:t>”</w:t>
      </w:r>
      <w:r>
        <w:rPr>
          <w:rFonts w:hint="eastAsia" w:ascii="仿宋" w:hAnsi="仿宋" w:eastAsia="仿宋" w:cs="仿宋"/>
          <w:sz w:val="32"/>
          <w:szCs w:val="32"/>
        </w:rPr>
        <w:t>式的</w:t>
      </w:r>
      <w:r>
        <w:rPr>
          <w:rFonts w:hint="eastAsia" w:ascii="仿宋" w:hAnsi="仿宋" w:eastAsia="仿宋" w:cs="仿宋"/>
          <w:sz w:val="32"/>
          <w:szCs w:val="32"/>
          <w:lang w:eastAsia="zh-CN"/>
        </w:rPr>
        <w:t>“</w:t>
      </w:r>
      <w:r>
        <w:rPr>
          <w:rFonts w:hint="eastAsia" w:ascii="仿宋" w:hAnsi="仿宋" w:eastAsia="仿宋" w:cs="仿宋"/>
          <w:sz w:val="32"/>
          <w:szCs w:val="32"/>
        </w:rPr>
        <w:t>师幼互动</w:t>
      </w:r>
      <w:r>
        <w:rPr>
          <w:rFonts w:hint="eastAsia" w:ascii="仿宋" w:hAnsi="仿宋" w:eastAsia="仿宋" w:cs="仿宋"/>
          <w:sz w:val="32"/>
          <w:szCs w:val="32"/>
          <w:lang w:eastAsia="zh-CN"/>
        </w:rPr>
        <w:t>”</w:t>
      </w:r>
      <w:r>
        <w:rPr>
          <w:rFonts w:hint="eastAsia" w:ascii="仿宋" w:hAnsi="仿宋" w:eastAsia="仿宋" w:cs="仿宋"/>
          <w:sz w:val="32"/>
          <w:szCs w:val="32"/>
        </w:rPr>
        <w:t>，因此本活动我除了准备丰富的活动材料</w:t>
      </w:r>
      <w:r>
        <w:rPr>
          <w:rFonts w:hint="eastAsia" w:ascii="仿宋" w:hAnsi="仿宋" w:eastAsia="仿宋" w:cs="仿宋"/>
          <w:sz w:val="32"/>
          <w:szCs w:val="32"/>
          <w:lang w:eastAsia="zh-CN"/>
        </w:rPr>
        <w:t>之外</w:t>
      </w:r>
      <w:r>
        <w:rPr>
          <w:rFonts w:hint="eastAsia" w:ascii="仿宋" w:hAnsi="仿宋" w:eastAsia="仿宋" w:cs="仿宋"/>
          <w:sz w:val="32"/>
          <w:szCs w:val="32"/>
        </w:rPr>
        <w:t>，还挖掘此活动的活动价值，采用适宜的方法组织教学。活动中我运用了：</w:t>
      </w:r>
    </w:p>
    <w:p>
      <w:pPr>
        <w:spacing w:line="560" w:lineRule="exact"/>
        <w:rPr>
          <w:rFonts w:hint="eastAsia" w:ascii="仿宋" w:hAnsi="仿宋" w:eastAsia="仿宋" w:cs="仿宋"/>
          <w:sz w:val="32"/>
          <w:szCs w:val="32"/>
        </w:rPr>
      </w:pPr>
      <w:r>
        <w:rPr>
          <w:rFonts w:hint="eastAsia" w:ascii="仿宋" w:hAnsi="仿宋" w:eastAsia="仿宋" w:cs="仿宋"/>
          <w:sz w:val="32"/>
          <w:szCs w:val="32"/>
          <w:lang w:eastAsia="zh-CN"/>
        </w:rPr>
        <w:t>1、</w:t>
      </w:r>
      <w:r>
        <w:rPr>
          <w:rFonts w:hint="eastAsia" w:ascii="仿宋" w:hAnsi="仿宋" w:eastAsia="仿宋" w:cs="仿宋"/>
          <w:sz w:val="32"/>
          <w:szCs w:val="32"/>
        </w:rPr>
        <w:t>观察法：针对科学探索活动的随机性，以及幼儿的自主建构过程</w:t>
      </w:r>
      <w:r>
        <w:rPr>
          <w:rFonts w:hint="eastAsia" w:ascii="仿宋" w:hAnsi="仿宋" w:eastAsia="仿宋" w:cs="仿宋"/>
          <w:sz w:val="32"/>
          <w:szCs w:val="32"/>
          <w:lang w:eastAsia="zh-CN"/>
        </w:rPr>
        <w:t>，及时引导幼儿进行观察，激发幼儿兴趣，发展幼儿想象力</w:t>
      </w:r>
      <w:r>
        <w:rPr>
          <w:rFonts w:hint="eastAsia" w:ascii="仿宋" w:hAnsi="仿宋" w:eastAsia="仿宋" w:cs="仿宋"/>
          <w:sz w:val="32"/>
          <w:szCs w:val="32"/>
        </w:rPr>
        <w:t>。</w:t>
      </w:r>
    </w:p>
    <w:p>
      <w:pPr>
        <w:spacing w:line="560" w:lineRule="exact"/>
        <w:rPr>
          <w:rFonts w:hint="eastAsia" w:ascii="仿宋" w:hAnsi="仿宋" w:eastAsia="仿宋" w:cs="仿宋"/>
          <w:sz w:val="32"/>
          <w:szCs w:val="32"/>
        </w:rPr>
      </w:pPr>
      <w:r>
        <w:rPr>
          <w:rFonts w:hint="eastAsia" w:ascii="仿宋" w:hAnsi="仿宋" w:eastAsia="仿宋" w:cs="仿宋"/>
          <w:sz w:val="32"/>
          <w:szCs w:val="32"/>
          <w:lang w:eastAsia="zh-CN"/>
        </w:rPr>
        <w:t>2、示范</w:t>
      </w:r>
      <w:r>
        <w:rPr>
          <w:rFonts w:hint="eastAsia" w:ascii="仿宋" w:hAnsi="仿宋" w:eastAsia="仿宋" w:cs="仿宋"/>
          <w:sz w:val="32"/>
          <w:szCs w:val="32"/>
        </w:rPr>
        <w:t>法：</w:t>
      </w:r>
      <w:r>
        <w:rPr>
          <w:rFonts w:hint="eastAsia" w:ascii="仿宋" w:hAnsi="仿宋" w:eastAsia="仿宋" w:cs="仿宋"/>
          <w:sz w:val="32"/>
          <w:szCs w:val="32"/>
          <w:lang w:eastAsia="zh-CN"/>
        </w:rPr>
        <w:t>先为幼儿进行</w:t>
      </w:r>
      <w:r>
        <w:rPr>
          <w:rFonts w:hint="eastAsia" w:ascii="仿宋" w:hAnsi="仿宋" w:eastAsia="仿宋" w:cs="仿宋"/>
          <w:sz w:val="32"/>
          <w:szCs w:val="32"/>
        </w:rPr>
        <w:t>生动而直</w:t>
      </w:r>
      <w:r>
        <w:rPr>
          <w:rFonts w:hint="eastAsia" w:ascii="仿宋" w:hAnsi="仿宋" w:eastAsia="仿宋" w:cs="仿宋"/>
          <w:sz w:val="32"/>
          <w:szCs w:val="32"/>
          <w:lang w:eastAsia="zh-CN"/>
        </w:rPr>
        <w:t>观的示范</w:t>
      </w:r>
      <w:r>
        <w:rPr>
          <w:rFonts w:hint="eastAsia" w:ascii="仿宋" w:hAnsi="仿宋" w:eastAsia="仿宋" w:cs="仿宋"/>
          <w:sz w:val="32"/>
          <w:szCs w:val="32"/>
        </w:rPr>
        <w:t>，加深对具体操作的了解。</w:t>
      </w:r>
    </w:p>
    <w:p>
      <w:pPr>
        <w:spacing w:line="560" w:lineRule="exact"/>
        <w:rPr>
          <w:rFonts w:hint="eastAsia" w:ascii="仿宋" w:hAnsi="仿宋" w:eastAsia="仿宋" w:cs="仿宋"/>
          <w:sz w:val="32"/>
          <w:szCs w:val="32"/>
        </w:rPr>
      </w:pPr>
      <w:r>
        <w:rPr>
          <w:rFonts w:hint="eastAsia" w:ascii="仿宋" w:hAnsi="仿宋" w:eastAsia="仿宋" w:cs="仿宋"/>
          <w:sz w:val="32"/>
          <w:szCs w:val="32"/>
          <w:lang w:eastAsia="zh-CN"/>
        </w:rPr>
        <w:t>3、</w:t>
      </w:r>
      <w:r>
        <w:rPr>
          <w:rFonts w:hint="eastAsia" w:ascii="仿宋" w:hAnsi="仿宋" w:eastAsia="仿宋" w:cs="仿宋"/>
          <w:sz w:val="32"/>
          <w:szCs w:val="32"/>
        </w:rPr>
        <w:t>提问法：教师利用</w:t>
      </w:r>
      <w:r>
        <w:rPr>
          <w:rFonts w:hint="eastAsia" w:ascii="仿宋" w:hAnsi="仿宋" w:eastAsia="仿宋" w:cs="仿宋"/>
          <w:sz w:val="32"/>
          <w:szCs w:val="32"/>
          <w:lang w:eastAsia="zh-CN"/>
        </w:rPr>
        <w:t>提问</w:t>
      </w:r>
      <w:r>
        <w:rPr>
          <w:rFonts w:hint="eastAsia" w:ascii="仿宋" w:hAnsi="仿宋" w:eastAsia="仿宋" w:cs="仿宋"/>
          <w:sz w:val="32"/>
          <w:szCs w:val="32"/>
        </w:rPr>
        <w:t>引导幼儿观察事物，要求幼儿再现已掌握的知识，启发幼儿的积极思维，有利于幼儿获得新知识和发展智力。</w:t>
      </w:r>
    </w:p>
    <w:p>
      <w:pPr>
        <w:spacing w:line="560" w:lineRule="exact"/>
        <w:rPr>
          <w:rFonts w:hint="eastAsia" w:ascii="仿宋" w:hAnsi="仿宋" w:eastAsia="仿宋" w:cs="仿宋"/>
          <w:sz w:val="32"/>
          <w:szCs w:val="32"/>
        </w:rPr>
      </w:pPr>
      <w:r>
        <w:rPr>
          <w:rFonts w:hint="eastAsia" w:ascii="仿宋" w:hAnsi="仿宋" w:eastAsia="仿宋" w:cs="仿宋"/>
          <w:sz w:val="32"/>
          <w:szCs w:val="32"/>
          <w:lang w:eastAsia="zh-CN"/>
        </w:rPr>
        <w:t>4、游戏法：</w:t>
      </w:r>
      <w:r>
        <w:rPr>
          <w:rFonts w:hint="eastAsia" w:ascii="仿宋" w:hAnsi="仿宋" w:eastAsia="仿宋" w:cs="仿宋"/>
          <w:sz w:val="32"/>
          <w:szCs w:val="32"/>
        </w:rPr>
        <w:t>我以启发、引导的方式，充分调动幼儿学习的积极性，并以</w:t>
      </w:r>
      <w:r>
        <w:rPr>
          <w:rFonts w:hint="eastAsia" w:ascii="仿宋" w:hAnsi="仿宋" w:eastAsia="仿宋" w:cs="仿宋"/>
          <w:sz w:val="32"/>
          <w:szCs w:val="32"/>
          <w:lang w:eastAsia="zh-CN"/>
        </w:rPr>
        <w:t>“</w:t>
      </w:r>
      <w:r>
        <w:rPr>
          <w:rFonts w:hint="eastAsia" w:ascii="仿宋" w:hAnsi="仿宋" w:eastAsia="仿宋" w:cs="仿宋"/>
          <w:sz w:val="32"/>
          <w:szCs w:val="32"/>
        </w:rPr>
        <w:t>游戏</w:t>
      </w:r>
      <w:r>
        <w:rPr>
          <w:rFonts w:hint="eastAsia" w:ascii="仿宋" w:hAnsi="仿宋" w:eastAsia="仿宋" w:cs="仿宋"/>
          <w:sz w:val="32"/>
          <w:szCs w:val="32"/>
          <w:lang w:eastAsia="zh-CN"/>
        </w:rPr>
        <w:t>”</w:t>
      </w:r>
      <w:r>
        <w:rPr>
          <w:rFonts w:hint="eastAsia" w:ascii="仿宋" w:hAnsi="仿宋" w:eastAsia="仿宋" w:cs="仿宋"/>
          <w:sz w:val="32"/>
          <w:szCs w:val="32"/>
        </w:rPr>
        <w:t>贯穿活动始终，让幼儿在玩中获得知识，获得经验，真正体现玩中学，学中乐。</w:t>
      </w:r>
    </w:p>
    <w:p>
      <w:pPr>
        <w:spacing w:line="560" w:lineRule="exact"/>
        <w:rPr>
          <w:rFonts w:hint="eastAsia" w:ascii="仿宋" w:hAnsi="仿宋" w:eastAsia="仿宋" w:cs="仿宋"/>
          <w:sz w:val="32"/>
          <w:szCs w:val="32"/>
        </w:rPr>
      </w:pPr>
      <w:r>
        <w:rPr>
          <w:rFonts w:hint="eastAsia" w:ascii="仿宋" w:hAnsi="仿宋" w:eastAsia="仿宋" w:cs="仿宋"/>
          <w:sz w:val="32"/>
          <w:szCs w:val="32"/>
          <w:lang w:eastAsia="zh-CN"/>
        </w:rPr>
        <w:t>5、</w:t>
      </w:r>
      <w:r>
        <w:rPr>
          <w:rFonts w:hint="eastAsia" w:ascii="仿宋" w:hAnsi="仿宋" w:eastAsia="仿宋" w:cs="仿宋"/>
          <w:sz w:val="32"/>
          <w:szCs w:val="32"/>
        </w:rPr>
        <w:t>活动过程中，我渗透了</w:t>
      </w:r>
      <w:r>
        <w:rPr>
          <w:rFonts w:hint="eastAsia" w:ascii="仿宋" w:hAnsi="仿宋" w:eastAsia="仿宋" w:cs="仿宋"/>
          <w:sz w:val="32"/>
          <w:szCs w:val="32"/>
          <w:lang w:eastAsia="zh-CN"/>
        </w:rPr>
        <w:t>“</w:t>
      </w:r>
      <w:r>
        <w:rPr>
          <w:rFonts w:hint="eastAsia" w:ascii="仿宋" w:hAnsi="仿宋" w:eastAsia="仿宋" w:cs="仿宋"/>
          <w:sz w:val="32"/>
          <w:szCs w:val="32"/>
        </w:rPr>
        <w:t>多元智能”的理念，将各领域的知识有机整合在一起，如在观察活动中渗透了语言表达教学；在操作活动中锻炼了幼儿的动手操作能力，同时还渗透了社会</w:t>
      </w:r>
      <w:r>
        <w:rPr>
          <w:rFonts w:hint="eastAsia" w:ascii="仿宋" w:hAnsi="仿宋" w:eastAsia="仿宋" w:cs="仿宋"/>
          <w:sz w:val="32"/>
          <w:szCs w:val="32"/>
          <w:lang w:eastAsia="zh-CN"/>
        </w:rPr>
        <w:t>和安全</w:t>
      </w:r>
      <w:r>
        <w:rPr>
          <w:rFonts w:hint="eastAsia" w:ascii="仿宋" w:hAnsi="仿宋" w:eastAsia="仿宋" w:cs="仿宋"/>
          <w:sz w:val="32"/>
          <w:szCs w:val="32"/>
        </w:rPr>
        <w:t>教育。</w:t>
      </w:r>
    </w:p>
    <w:p>
      <w:pPr>
        <w:spacing w:line="560" w:lineRule="exact"/>
        <w:rPr>
          <w:rFonts w:hint="eastAsia" w:ascii="仿宋" w:hAnsi="仿宋" w:eastAsia="仿宋" w:cs="仿宋"/>
          <w:sz w:val="32"/>
          <w:szCs w:val="32"/>
        </w:rPr>
      </w:pPr>
      <w:r>
        <w:rPr>
          <w:rFonts w:hint="eastAsia" w:ascii="仿宋" w:hAnsi="仿宋" w:eastAsia="仿宋" w:cs="仿宋"/>
          <w:sz w:val="32"/>
          <w:szCs w:val="32"/>
        </w:rPr>
        <w:t>五、教学流程</w:t>
      </w:r>
    </w:p>
    <w:p>
      <w:pPr>
        <w:spacing w:line="560" w:lineRule="exact"/>
        <w:rPr>
          <w:rFonts w:hint="eastAsia" w:ascii="仿宋" w:hAnsi="仿宋" w:eastAsia="仿宋" w:cs="仿宋"/>
          <w:sz w:val="32"/>
          <w:szCs w:val="32"/>
        </w:rPr>
      </w:pPr>
      <w:r>
        <w:rPr>
          <w:rFonts w:hint="eastAsia" w:ascii="仿宋" w:hAnsi="仿宋" w:eastAsia="仿宋" w:cs="仿宋"/>
          <w:sz w:val="32"/>
          <w:szCs w:val="32"/>
        </w:rPr>
        <w:t>活动导入</w:t>
      </w:r>
    </w:p>
    <w:p>
      <w:pPr>
        <w:spacing w:line="560" w:lineRule="exact"/>
        <w:rPr>
          <w:rFonts w:hint="eastAsia" w:ascii="仿宋" w:hAnsi="仿宋" w:eastAsia="仿宋" w:cs="仿宋"/>
          <w:sz w:val="32"/>
          <w:szCs w:val="32"/>
        </w:rPr>
      </w:pPr>
      <w:r>
        <w:rPr>
          <w:rFonts w:hint="eastAsia" w:ascii="仿宋" w:hAnsi="仿宋" w:eastAsia="仿宋" w:cs="仿宋"/>
          <w:sz w:val="32"/>
          <w:szCs w:val="32"/>
        </w:rPr>
        <w:t>一封信件（敲门）递给老师一封信，打开内容是小动物搬新家，邀请小朋友们去参观，一起看一看。</w:t>
      </w:r>
    </w:p>
    <w:p>
      <w:pPr>
        <w:spacing w:line="560" w:lineRule="exact"/>
        <w:rPr>
          <w:rFonts w:hint="eastAsia" w:ascii="仿宋" w:hAnsi="仿宋" w:eastAsia="仿宋" w:cs="仿宋"/>
          <w:sz w:val="32"/>
          <w:szCs w:val="32"/>
        </w:rPr>
      </w:pPr>
      <w:r>
        <w:rPr>
          <w:rFonts w:hint="eastAsia" w:ascii="仿宋" w:hAnsi="仿宋" w:eastAsia="仿宋" w:cs="仿宋"/>
          <w:sz w:val="32"/>
          <w:szCs w:val="32"/>
        </w:rPr>
        <w:t>活动过程</w:t>
      </w:r>
    </w:p>
    <w:p>
      <w:pPr>
        <w:spacing w:line="560" w:lineRule="exact"/>
        <w:rPr>
          <w:rFonts w:hint="eastAsia" w:ascii="仿宋" w:hAnsi="仿宋" w:eastAsia="仿宋" w:cs="仿宋"/>
          <w:sz w:val="32"/>
          <w:szCs w:val="32"/>
        </w:rPr>
      </w:pPr>
      <w:r>
        <w:rPr>
          <w:rFonts w:hint="eastAsia" w:ascii="仿宋" w:hAnsi="仿宋" w:eastAsia="仿宋" w:cs="仿宋"/>
          <w:sz w:val="32"/>
          <w:szCs w:val="32"/>
        </w:rPr>
        <w:t>1、初步感知序数：小动物的新家有点远，让我们坐火车去，我们人有点多，所以为了乘车安全，我们要按顺序下车，请第一排第二排……一排一排下车。</w:t>
      </w:r>
    </w:p>
    <w:p>
      <w:pPr>
        <w:spacing w:line="560" w:lineRule="exact"/>
        <w:rPr>
          <w:rFonts w:hint="eastAsia" w:ascii="仿宋" w:hAnsi="仿宋" w:eastAsia="仿宋" w:cs="仿宋"/>
          <w:sz w:val="32"/>
          <w:szCs w:val="32"/>
        </w:rPr>
      </w:pPr>
      <w:r>
        <w:rPr>
          <w:rFonts w:hint="eastAsia" w:ascii="仿宋" w:hAnsi="仿宋" w:eastAsia="仿宋" w:cs="仿宋"/>
          <w:sz w:val="32"/>
          <w:szCs w:val="32"/>
        </w:rPr>
        <w:t>2、终于到了小动物们的新家，好高啊，那让我们一起上高楼吧，律动《乒乓球上高楼》，见到小动物打招呼。</w:t>
      </w:r>
    </w:p>
    <w:p>
      <w:pPr>
        <w:spacing w:line="560" w:lineRule="exact"/>
        <w:rPr>
          <w:rFonts w:hint="eastAsia" w:ascii="仿宋" w:hAnsi="仿宋" w:eastAsia="仿宋" w:cs="仿宋"/>
          <w:sz w:val="32"/>
          <w:szCs w:val="32"/>
        </w:rPr>
      </w:pPr>
      <w:r>
        <w:rPr>
          <w:rFonts w:hint="eastAsia" w:ascii="仿宋" w:hAnsi="仿宋" w:eastAsia="仿宋" w:cs="仿宋"/>
          <w:sz w:val="32"/>
          <w:szCs w:val="32"/>
        </w:rPr>
        <w:t>3、进一步理解：终于到了，小朋友快快请坐。新房一共有几层楼啊？（从下到上数，数到几就是第几层）编好数字，小动物们都住在第几层，帮助找到他们的家。（第一层第二层……）。快速说出谁住在第几层。</w:t>
      </w:r>
    </w:p>
    <w:p>
      <w:pPr>
        <w:spacing w:line="560" w:lineRule="exact"/>
        <w:rPr>
          <w:rFonts w:hint="eastAsia" w:ascii="仿宋" w:hAnsi="仿宋" w:eastAsia="仿宋" w:cs="仿宋"/>
          <w:sz w:val="32"/>
          <w:szCs w:val="32"/>
        </w:rPr>
      </w:pPr>
      <w:r>
        <w:rPr>
          <w:rFonts w:hint="eastAsia" w:ascii="仿宋" w:hAnsi="仿宋" w:eastAsia="仿宋" w:cs="仿宋"/>
          <w:sz w:val="32"/>
          <w:szCs w:val="32"/>
        </w:rPr>
        <w:t>4、刚刚小狗告诉我，他们要开运动会，你们想去吗？参加小动物的运动会。</w:t>
      </w:r>
    </w:p>
    <w:p>
      <w:pPr>
        <w:spacing w:line="560" w:lineRule="exact"/>
        <w:rPr>
          <w:rFonts w:hint="eastAsia" w:ascii="仿宋" w:hAnsi="仿宋" w:eastAsia="仿宋" w:cs="仿宋"/>
          <w:sz w:val="32"/>
          <w:szCs w:val="32"/>
        </w:rPr>
      </w:pPr>
      <w:r>
        <w:rPr>
          <w:rFonts w:hint="eastAsia" w:ascii="仿宋" w:hAnsi="仿宋" w:eastAsia="仿宋" w:cs="仿宋"/>
          <w:sz w:val="32"/>
          <w:szCs w:val="32"/>
        </w:rPr>
        <w:t>5、巩固理解：每只小动物在哪个跑道？谁</w:t>
      </w:r>
      <w:r>
        <w:rPr>
          <w:rFonts w:hint="eastAsia" w:ascii="仿宋" w:hAnsi="仿宋" w:eastAsia="仿宋" w:cs="仿宋"/>
          <w:sz w:val="32"/>
          <w:szCs w:val="32"/>
          <w:lang w:eastAsia="zh-CN"/>
        </w:rPr>
        <w:t>是</w:t>
      </w:r>
      <w:bookmarkStart w:id="0" w:name="_GoBack"/>
      <w:bookmarkEnd w:id="0"/>
      <w:r>
        <w:rPr>
          <w:rFonts w:hint="eastAsia" w:ascii="仿宋" w:hAnsi="仿宋" w:eastAsia="仿宋" w:cs="仿宋"/>
          <w:sz w:val="32"/>
          <w:szCs w:val="32"/>
        </w:rPr>
        <w:t>第几名？幼儿操作学具，教师指导。</w:t>
      </w:r>
    </w:p>
    <w:p>
      <w:pPr>
        <w:spacing w:line="560" w:lineRule="exact"/>
        <w:rPr>
          <w:rFonts w:hint="eastAsia" w:ascii="仿宋" w:hAnsi="仿宋" w:eastAsia="仿宋" w:cs="仿宋"/>
          <w:sz w:val="32"/>
          <w:szCs w:val="32"/>
        </w:rPr>
      </w:pPr>
      <w:r>
        <w:rPr>
          <w:rFonts w:hint="eastAsia" w:ascii="仿宋" w:hAnsi="仿宋" w:eastAsia="仿宋" w:cs="仿宋"/>
          <w:sz w:val="32"/>
          <w:szCs w:val="32"/>
        </w:rPr>
        <w:t>6、总结延伸：参观完小动物的新家，又参加完运动会，现在让我们回去吧，发数字卡片，是几坐在第几排。接着第几排下车，一起回家</w:t>
      </w:r>
      <w:r>
        <w:rPr>
          <w:rFonts w:hint="eastAsia" w:ascii="仿宋" w:hAnsi="仿宋" w:eastAsia="仿宋" w:cs="仿宋"/>
          <w:sz w:val="32"/>
          <w:szCs w:val="32"/>
          <w:lang w:eastAsia="zh-CN"/>
        </w:rPr>
        <w:t>。</w:t>
      </w:r>
    </w:p>
    <w:p>
      <w:pPr>
        <w:spacing w:line="560" w:lineRule="exact"/>
        <w:rPr>
          <w:rFonts w:hint="eastAsia" w:ascii="仿宋" w:hAnsi="仿宋" w:eastAsia="仿宋" w:cs="仿宋"/>
          <w:sz w:val="32"/>
          <w:szCs w:val="32"/>
        </w:rPr>
      </w:pPr>
    </w:p>
    <w:p>
      <w:pPr>
        <w:spacing w:line="560" w:lineRule="exact"/>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2023-10-25T03:52:06Z</dcterms:created>
  <dc:creator>iPhone (2)</dc:creator>
  <cp:lastModifiedBy>iPhone (2)</cp:lastModifiedBy>
  <dcterms:modified xsi:type="dcterms:W3CDTF">2023-10-24T20:12:47Z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2052-11.17.0</vt:lpwstr>
  </property>
  <property fmtid="{D5CDD505-2E9C-101B-9397-08002B2CF9AE}" pid="3" name="ICV">
    <vt:lpwstr>6318BEDEB773D9A1E6AF3765C7E174FE</vt:lpwstr>
  </property>
</Properties>
</file>