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校本培训计划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兰西县长岗乡第一中学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为扎实开展校本研究，推进有效教学，切实提高教师的理论素养和实践能力，造就一支适应新课程改革和发展的师资队伍，按照《教育部财政部关于实施中小学幼儿园教师国家级培训计划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en-US" w:bidi="ar-SA"/>
          <w14:textFill>
            <w14:solidFill>
              <w14:schemeClr w14:val="tx1"/>
            </w14:solidFill>
          </w14:textFill>
        </w:rPr>
        <w:t>( 2021-2025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年)的通知》、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黑龙江省教育厅关于印发【2021】74号《全省基础教育教师能力素质提升计划（2021-2025）实施方案》的通知、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黑龙江省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基础教育教师能力素质提升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（2021-2025）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省级竞赛方案、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绥化市教育局办公室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关于印发《绥化市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“十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四五”时期中小学（幼儿园）校长、教师培训计划》的通知、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兰西县基础教育教师能力素质提升计划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（2021-2025）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县级竞赛方案等工作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结合我校的实际，决定开展全校教师培训工作，具体计划如下: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一、指导思想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以提高教师思想政治、业务素质及教学水平为目的，开展校本培训工作，解决教师在教育教学中遇到的实际问题，切实提高教师教学质量。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二、培训目标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1.通过校本培训，促进我校教师提高课堂教学理论素养，更新教育教学理念，调整教学行为。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2.通过校本培训，使全体教师进一步树立以人为本、内涵发展、质量兴教意识，提升新课程背景下的教育理论水平，形成研究化的学术氛围。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3.引导教师不断适应课程改革要求，不断适应新课程改革要求，不断提升推进有效教学的实践能力，提高课堂教学效率，推进我校实施素质教育的深入开展。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培训时间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</w:rPr>
        <w:t>20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</w:rPr>
        <w:t>日-20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、全面了解每位教师的教学情况，对教师跟踪听课、强化交流环节，不断提高每位教师的课堂教学水平。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根据兰西县教体局本学期总体工作要求和《关于举办兰西县中小学幼儿园2023年秋季学期教师全员培训及新教师培训的通知》的整体安排，本周对未参加教师全员集中培训的教师进行二次培训。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（1）培训时间：2023年9月15日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（2）培训地点：本单位会议室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（3）培训方式：在教师进修学校网站观看培训录像并结合课件进行二次培训，培训录像在兰西县教师进修学校网站“师校视频”栏目里，课件在“县级培训”栏目里。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（4）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培训对象：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全体教师（因要退休自愿放弃参训的除外）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培训内容：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强化职业道德修养 提升教师能力素质（全员）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（6）培训方法：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观看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聘请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域外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专家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讲座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方式进行集中研修。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2、线上研修：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全体教师加入教师进修学校网站网络班级进行学习。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借助兰西县教师进修学校网站的“师校视频”栏目展示高质量网络课程，让教师聆听高水平专家的专题培训，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引领和促进教师的专业发展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通过观摩学习，转变教师的教育观念；通过观摩学习，提升教师的教学水平；通过观摩学习，提高教师的信技能力；通过观摩学习，提高教师的能力素质。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 、借助全国中小学智慧教育平台提升素质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智慧平台为教师提供了全面、系统的智慧教育解决方案，为教师、学生和家长提供了便捷的学习和教育服务。平台的使用可以显著提高教育资源的利用效率，将全国各地优质的教育资源汇集在一起，供学生和教师共同分享，打破了地域限制。平台的智能化特性可以有效地提升教育教学质量。通过自动化评估系统和个性化学习推荐功能，可以更好地满足教师的个性化需求，提高学生学习的积极性和主动性。此外，平台还提供了丰富的教育数据和分析报告，有助于学校和教师更好地了解学生的学习情况和需求，从而更好地制定教学计划和策略。平台丰富的资源包括专题教育资源、课程教学资源和教改实践经验，设置的板块有：德育、课程教学（小学课程、初中课程、高中课程）、体育、美育、劳动教育、课后服务、教师研修、家庭教育、教改经验、教材等多种板块。所以教师一定要利用好这个平台，学名师先进的教学理念、实用的教学模式、丰富的教学经验、教材的处理、情境的创设、师生学习活动的设计与组织、教学过程的推进与衔接、教学媒体的熟练运用、重难点的突破、板书的设计、教学细节的处理、扎实的基本功、教学设计的有效落实，学名师课件制作的实用性、作业布置的合理性、相关链接的拓展性等，以促进自己专业化成长的进程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4、借助网络云教研开展培训活动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黑龙江教师发展学院在2023年3月15日发布了《黑龙江教师发展学院关于组织参加2023年义务教育阶段网络云教研活动的通知》，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助推新课标落地实施，帮助义务教育阶段学科教师将课标理念转化为教学实践，进一步提升学科教师教研能力及课堂施教能力，助力基础教育事业高质量发展。本学期小学9月15日-9月22日、11月15日-11月22日还有两次活动，具体时间是每天学生放学后一小时，及时组织教师按时参与云教研活动。参与方式是关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“人教教材培训”微信公众号，进入首页菜单，点击“教材培训”，再点击“人教云教研”访问活动主页，课程全部完成后平台会认定6学时的培训学时。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5、新教师培训: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积极按进修校部署，组织新教师参加培训。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（1）9月17日进行以“立足岗位责任担当 做好职业生涯规划”为主题的集中培训。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（2）加入教师进修学校网站“2023新教师培训”班级进行线上学习，并提交相关作业，第一是撰写集中培训心得体会，字数在1000字以上，第二是根据线上课程学习提交一篇教学反思，字数在800字以上，任务完成质量达标成绩合格后认定10学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五、培训方式与措施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要着有成效地开展校本培训工作，必须注重校本培训的制度化、规范化建设，逐步建立健全校本培训的学习制度、考勤制度、考核、奖惩等规章制度，并严格执行。积极探索新形势下校本培训的新途径、新方法，及时总结经验，查找不足，不断改进工作，提高水平。实施过程中，要及时做好培训纪录，健全培训档案和教师成长档案。要加强过程性督导检查，积极引导、鼓励和支持教师参加培训，抓落实，求实效，考核结论可纳入教师进级晋职的依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zJjZDczZTU1ZDBjYzU1YzYzMTM4YjdlMzQyNTMifQ=="/>
  </w:docVars>
  <w:rsids>
    <w:rsidRoot w:val="00F275A3"/>
    <w:rsid w:val="00002E0A"/>
    <w:rsid w:val="00020094"/>
    <w:rsid w:val="00C73AAA"/>
    <w:rsid w:val="00DA1BC9"/>
    <w:rsid w:val="00DC4AE8"/>
    <w:rsid w:val="00F275A3"/>
    <w:rsid w:val="0BB75C77"/>
    <w:rsid w:val="0F694D72"/>
    <w:rsid w:val="0FA71AEA"/>
    <w:rsid w:val="19A205FE"/>
    <w:rsid w:val="257C59EB"/>
    <w:rsid w:val="296444E9"/>
    <w:rsid w:val="2E745931"/>
    <w:rsid w:val="395217EE"/>
    <w:rsid w:val="3EC17043"/>
    <w:rsid w:val="4541296C"/>
    <w:rsid w:val="492F7F8E"/>
    <w:rsid w:val="5D304779"/>
    <w:rsid w:val="5DEA1019"/>
    <w:rsid w:val="68E14C75"/>
    <w:rsid w:val="79446455"/>
    <w:rsid w:val="7A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720" w:line="54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910</Words>
  <Characters>979</Characters>
  <Lines>5</Lines>
  <Paragraphs>1</Paragraphs>
  <TotalTime>5</TotalTime>
  <ScaleCrop>false</ScaleCrop>
  <LinksUpToDate>false</LinksUpToDate>
  <CharactersWithSpaces>994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2021-04-20T06:29:00Z</dcterms:created>
  <dc:creator>Administrator</dc:creator>
  <cp:lastModifiedBy>Administrator</cp:lastModifiedBy>
  <dcterms:modified xsi:type="dcterms:W3CDTF">2023-12-21T01:22:49Z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E7C4096816B24E8D9AA751FE1C747BD9_13</vt:lpwstr>
  </property>
</Properties>
</file>