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75" w:tblpY="247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2"/>
        <w:gridCol w:w="1328"/>
        <w:gridCol w:w="1199"/>
        <w:gridCol w:w="3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372" w:type="dxa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时间</w:t>
            </w:r>
          </w:p>
        </w:tc>
        <w:tc>
          <w:tcPr>
            <w:tcW w:w="1328" w:type="dxa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1199" w:type="dxa"/>
          </w:tcPr>
          <w:p>
            <w:pPr>
              <w:jc w:val="center"/>
              <w:rPr>
                <w:sz w:val="36"/>
                <w:szCs w:val="36"/>
                <w:vertAlign w:val="baseline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学科</w:t>
            </w:r>
          </w:p>
        </w:tc>
        <w:tc>
          <w:tcPr>
            <w:tcW w:w="3339" w:type="dxa"/>
          </w:tcPr>
          <w:p>
            <w:pPr>
              <w:jc w:val="center"/>
              <w:rPr>
                <w:sz w:val="36"/>
                <w:szCs w:val="36"/>
                <w:vertAlign w:val="baseline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37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第一周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（10.9-10.13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）</w:t>
            </w:r>
          </w:p>
        </w:tc>
        <w:tc>
          <w:tcPr>
            <w:tcW w:w="1328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魏冬雪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val="en-US" w:eastAsia="zh-CN"/>
              </w:rPr>
              <w:t>社会</w:t>
            </w:r>
          </w:p>
        </w:tc>
        <w:tc>
          <w:tcPr>
            <w:tcW w:w="333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《宝宝有礼貌》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372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第二周</w:t>
            </w:r>
            <w:r>
              <w:rPr>
                <w:rFonts w:hint="eastAsia" w:asciiTheme="minorEastAsia" w:hAnsi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  <w:t>（10.16-10.20）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王焱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语言</w:t>
            </w:r>
          </w:p>
        </w:tc>
        <w:tc>
          <w:tcPr>
            <w:tcW w:w="3339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《蒲公英种子的约定》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372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第三周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10.23-10.27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）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张洋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健康</w:t>
            </w:r>
          </w:p>
        </w:tc>
        <w:tc>
          <w:tcPr>
            <w:tcW w:w="3339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《爱护鼻子》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37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孟令鑫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艺术</w:t>
            </w:r>
          </w:p>
        </w:tc>
        <w:tc>
          <w:tcPr>
            <w:tcW w:w="3339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《云朵和绵羊》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372" w:type="dxa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第四周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(10.30-11.3)</w:t>
            </w:r>
          </w:p>
        </w:tc>
        <w:tc>
          <w:tcPr>
            <w:tcW w:w="1328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孙红畅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科学</w:t>
            </w:r>
          </w:p>
        </w:tc>
        <w:tc>
          <w:tcPr>
            <w:tcW w:w="333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《花儿好看我不摘》</w:t>
            </w:r>
          </w:p>
        </w:tc>
      </w:tr>
    </w:tbl>
    <w:p>
      <w:pPr>
        <w:jc w:val="center"/>
        <w:rPr>
          <w:rFonts w:hint="eastAsia" w:eastAsiaTheme="minor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顺达幼儿园周进度</w:t>
      </w:r>
      <w:bookmarkStart w:id="0" w:name="_GoBack"/>
      <w:bookmarkEnd w:id="0"/>
      <w:r>
        <w:rPr>
          <w:rFonts w:hint="eastAsia"/>
          <w:sz w:val="52"/>
          <w:szCs w:val="52"/>
          <w:lang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NjlkYmZjNzBmZjljOTMyZDAzYzE5Yzc5ZmZhNjgifQ=="/>
  </w:docVars>
  <w:rsids>
    <w:rsidRoot w:val="00000000"/>
    <w:rsid w:val="2A287711"/>
    <w:rsid w:val="385C02F9"/>
    <w:rsid w:val="4E6879C7"/>
    <w:rsid w:val="4EA12ED9"/>
    <w:rsid w:val="523045E9"/>
    <w:rsid w:val="744E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2</TotalTime>
  <ScaleCrop>false</ScaleCrop>
  <LinksUpToDate>false</LinksUpToDate>
  <CharactersWithSpaces>108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2023-12-21T02:29:50Z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CBE7FBE84C5D4208B5BD548DBD4D8DAE</vt:lpwstr>
  </property>
</Properties>
</file>