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单位：兰西县燎原镇中心校                       主管领导：柴永富</w:t>
      </w:r>
    </w:p>
    <w:tbl>
      <w:tblPr>
        <w:tblStyle w:val="4"/>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田嘉慧</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eastAsia="zh-CN"/>
              </w:rPr>
              <w:t>薛娇</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lang w:eastAsia="zh-CN"/>
              </w:rPr>
              <w:t>丛欢</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王明昭</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王昊天</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马元元</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苏乐乐</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曹爽</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樊兆琦</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张超然</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姜超</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刘双</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邬双双</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李欣阳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王新宇</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吴庆珍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马晨迪</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孟令悦</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辛岩</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张路</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王欣</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宋欢</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郭丹丹</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杨洋</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尚雨馨</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vAlign w:val="center"/>
          </w:tcPr>
          <w:p>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李晓娟</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何文文</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王春欢</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关会会</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于静</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连春雨</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荣冬兰</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王伟</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刘海波</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柴永富</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田海晶</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张欣颖</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宋达权</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李文连</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刘玉岩</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张淑云</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林洪艳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43</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张秋影</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44</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许方权</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孙艳艳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46</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张敏</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47</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王丽梅</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48</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董宏图</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49</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cstheme="minorBidi"/>
                <w:kern w:val="2"/>
                <w:sz w:val="21"/>
                <w:szCs w:val="22"/>
                <w:lang w:val="en-US" w:eastAsia="zh-CN" w:bidi="ar-SA"/>
              </w:rPr>
              <w:t>武晶</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50</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刘春林</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51</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周靓</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52</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于丽</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53</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郭朝有</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54</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吴文民</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55</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王明明</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56</w:t>
            </w:r>
          </w:p>
        </w:tc>
        <w:tc>
          <w:tcPr>
            <w:tcW w:w="2715" w:type="dxa"/>
            <w:vAlign w:val="center"/>
          </w:tcPr>
          <w:p>
            <w:pPr>
              <w:jc w:val="center"/>
              <w:rPr>
                <w:rFonts w:hint="default" w:ascii="宋体" w:hAnsi="宋体" w:eastAsia="宋体" w:cs="宋体"/>
                <w:sz w:val="18"/>
                <w:szCs w:val="18"/>
                <w:vertAlign w:val="baseline"/>
                <w:lang w:val="en-US" w:eastAsia="zh-CN"/>
              </w:rPr>
            </w:pPr>
            <w:r>
              <w:rPr>
                <w:rFonts w:hint="eastAsia"/>
                <w:lang w:eastAsia="zh-CN"/>
              </w:rPr>
              <w:t>王文化</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bookmarkStart w:id="0" w:name="_GoBack"/>
            <w:bookmarkEnd w:id="0"/>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vAlign w:val="center"/>
          </w:tcPr>
          <w:p>
            <w:pPr>
              <w:jc w:val="center"/>
              <w:rPr>
                <w:rFonts w:hint="default" w:ascii="宋体" w:hAnsi="宋体" w:eastAsia="宋体" w:cs="宋体"/>
                <w:sz w:val="18"/>
                <w:szCs w:val="18"/>
                <w:vertAlign w:val="baseline"/>
                <w:lang w:val="en-US" w:eastAsia="zh-CN"/>
              </w:rPr>
            </w:pP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Mjg4NGNiNTJkMTY5OGY5NTk0NmM1NTA0MGZkNDEifQ=="/>
  </w:docVars>
  <w:rsids>
    <w:rsidRoot w:val="25B0008D"/>
    <w:rsid w:val="006F16C7"/>
    <w:rsid w:val="061D0989"/>
    <w:rsid w:val="09094D2B"/>
    <w:rsid w:val="25B0008D"/>
    <w:rsid w:val="31F36DAF"/>
    <w:rsid w:val="34D46B90"/>
    <w:rsid w:val="4AAC5CB1"/>
    <w:rsid w:val="7F2C3089"/>
    <w:rsid w:val="7FCA1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Administrator</cp:lastModifiedBy>
  <dcterms:modified xsi:type="dcterms:W3CDTF">2023-12-22T00:17:23Z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8DFA64E23F0845F78E1E117EFDCB41AB_11</vt:lpwstr>
  </property>
</Properties>
</file>