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800" w:firstLineChars="500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兰西五中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校本培训</w:t>
      </w:r>
      <w:r>
        <w:rPr>
          <w:rFonts w:hint="eastAsia" w:ascii="黑体" w:hAnsi="黑体" w:eastAsia="黑体" w:cs="黑体"/>
          <w:sz w:val="36"/>
          <w:szCs w:val="36"/>
        </w:rPr>
        <w:t>工作总结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为造就高素质的教师队伍，扎扎实实练好教学基本功，提高教师运用现代教育技术的能力，我校在校本培训方面做法是：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一、 培训理念科学化、现代化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 我们首先确立了以下理念：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  （一）紧紧围绕师德建设这一核心，校本培训总结。始终贯穿了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</w:rPr>
        <w:t>以人为本，敬业奉献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”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   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这样一个核心内容。在实际工作中，我们不断强化了这样一种认识，即：在承认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</w:rPr>
        <w:t>知识就是力量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sz w:val="30"/>
          <w:szCs w:val="30"/>
        </w:rPr>
        <w:t xml:space="preserve">的同时，也认识到道德也是力量，人格、理想、情感都可以产生力量。因此，在全校启动了"树形象、铸师魂"工程，开展了师德大讨论和演讲活动，交流师德经验，加强了师德建设的针对性和实效性。 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</w:rPr>
        <w:t xml:space="preserve">（二）教师继续教育是教师教育的重要组成部分和教师专业化的主要阶段。教师教育的基石和精髓是终身教育理念。一次性的学校教育已经不能满足人们不断更新知识的需要，这就需要建立和完善有利于终身学习的教育制度，推进培养和培训的一体化进程。同时，教师专业化基本指导思想是以教师发展为本，既要强调教师为社会发展所应承担的义务，同时也要努力满足教师个性发展、自我完善的价值需要。教师专业化的核心内容，是教师专业发展。明确教师专业发展的内涵，把握教师专业发展的阶段，才能有效地促进教师专业发展，在较高层次上实现教师队伍的专业化，切实提高教师实施教育素质的能力和水平。 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三）要抢占信息技术培训的制高点。基于这种理性的思考，我们明确提出了"建网就是建学校"的理念，并成为新形势下开展校本培训的指针。我校不断更新计算机网络，给每个办公室配备了计算机，购置教学应用软件，为实施校本培训铺设了一条宽广通畅的"平台"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（四）教师继续教育要迅速抢登新一轮课程改革的头班车。新课改是在全新教育理念指导下进行的，在课程的功能、结构、内容、实施诸方面，都对教师提出了更高、更新的要求。为了完成这样一项艰巨和繁重的任务，教师培训必须先行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（五）教师继续教育应以课题实验作为载体和支撑。继续教育必须以科研为先导，把教育科研作为提高继续教育效益、效率的第一生产力。我校的继续教育一直以"创新教育"、"作文个性化训练"课题实验作为支撑，以阶段性研究性成果作为深化继续教育的动力。重点开展了教师综合素质、教师职业技能训练等培训工作，提出了达标任务和期限。主要是板书、简笔画、Word文字处理、表格制作、课件制作。要求教师每人每月10页大楷、4页小楷；简笔画4张；Word文字处理每月1000字。每个教师都必须会用1--3件电教器材，期末由学校进行达标测试验收，根据各人的熟练程度、技术水平高低同结构工资挂钩。 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二、目标具体化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  1．对现有教师全部轮训一遍，教师整体素质明显提高，基本适应实施素质教育的需要。通过多种形式普遍完成不少于190学时的培训，部分教师至少接受1次有组织的培训。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  2．全体教师普遍接受计算机基础知识和技能培训，使大多数教师具备运用计算机的基本能力，能开展不同程度的计算机辅助教学。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  3．建设一支由高级教师、骨干教师、老教师、专业课教师组成的、有较强培训能力的教师队伍。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  三、行动计划化   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根据实施素质教育的需要和教师队伍的现状，完成以面向全体教师的全员培训：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  １．新任教师培训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  培训对象：0-1年教龄的教师。通过培训，使其巩固专业思想，初步掌握所教学科的教学常规，熟悉教学内容，尽快适应中小学教育教学工作。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  2．教师岗位培训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   培训对象：1年以上教龄的教师。通过培训，使教师逐步树立正确的教育观念，具有良好的职业道德，不断完善知识结构，不断提高履行岗位职责的能力，适应实施素质教育的需要。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 3．提高学历培训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   培训对象：取得国家规定合格学历的教师。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 4．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信息技术</w:t>
      </w:r>
      <w:r>
        <w:rPr>
          <w:rFonts w:hint="eastAsia" w:ascii="仿宋" w:hAnsi="仿宋" w:eastAsia="仿宋" w:cs="仿宋"/>
          <w:sz w:val="30"/>
          <w:szCs w:val="30"/>
        </w:rPr>
        <w:t>全员培训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   以普及计算机应用技术为核心，学习计算机基本知识和操作技能，采取专人指导与课余自学相结合。学校安排计算机专业教师利用每周两次的课余时间进行专题培训、技术指导。同时，老师们一方面利用课余时间自学、自练，从而使每个教师的计算机应用水平都有所提高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    强化运用现代技术手段的意义、目的。学校要求所有的公开课都必须运用课件，否则，影响评价结果。平时上课能运用课件的内容要尽量在课堂上使用课件。课后，进行教学反馈时，把课件的制作和运用当作重要的一项内容进行评议。将一些制作水平教高的课件上报参加评比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   多媒体课件的开发利用，极大地丰富了教学手段。教师立足于解决教学的实际问题，开发、设计出具有个性化的课件。绚丽的色彩、清晰的画画、美妙的音乐，将干巴巴的说教变成多感官的刺激，使抽象的变得具体，静的变成动的，虚幻的变成真实的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四、培训内容与规格的高标准化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    重视教育观念的更新；强调职业道德的培养 ， 强调职业道德与专业知识相结合、与时代发展相结合，以利于教师不断树立新的观念，并进一步形成新的职业道德规范；加强现代教育理论的学习；强化专业知识的不断更新；培养科学的思维方法；提高自我发现与自我发展的能力；具备独立进行教育科学研究的能力；增强课堂教学的能力、掌握现代教育技术手段的能力的培训；追踪国内外学科教学的最新动态和方法，具有主动获取信息的能力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五、实施保障化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（一）有组织保障 校长挂帅，业务副校长主管，教导处具体组织实施。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     做到"五落实"即计划、内容、时间、地点 检查落实到位。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（二） 制度保障 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（三）管理与评价的机制保障。 特别是与结构工资挂钩，期末考核兑现。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（四）经费保障 软件、教材、光盘、讲课补助等都能及时开支。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 通过加强校本培训，取得了初步成效：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（一）广大教师的教育观念发生了深刻的变化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    首先，广大教师真正学有所得，学以致用。其次，教育理念也发生了深刻变化。校本培训是教师继续教育的主要形式，学校是教师继续教育的主阵地，第三，广大教师的终身教育理念已经初步形成，教师们深切地认识到，接受终身教育不仅是教育改革与发展的需要，也是自身发展、自身生存的需要。通过培训，广大教师的教育观念和教学策略发生了深刻的变化，许多现代教育思想和先进经验 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已经转变为教师的教育教学实际行动，提高了教师迎接课程改革的自觉性。 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（二）探索出一种行之有效的教师继续教育运行机制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    目前，我校构建了"以现代教育信息技术为核心，以互联网为依托的校本培训模式"；"集中培训、教研培训、校本培训与远程培训"有机结合的继续教育运行机制初步形成；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（三）推进了教育科学研究的进程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   近年来，我校有多名教师参加了省级、市级、区级教学大赛活动并获奖。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   教师的科研意识、科研能力有了显著提高。广大教师结合教育教学实践，撰写了大量的教学随感、案例分析、科研论文。目前已经形成了学校有课题、人人都参与的局面。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   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  </w:t>
      </w:r>
    </w:p>
    <w:p>
      <w:pPr>
        <w:rPr>
          <w:rFonts w:hint="eastAsia" w:ascii="仿宋" w:hAnsi="仿宋" w:eastAsia="仿宋" w:cs="仿宋"/>
          <w:sz w:val="30"/>
          <w:szCs w:val="30"/>
        </w:rPr>
      </w:pPr>
    </w:p>
    <w:sectPr>
      <w:pgSz w:w="11906" w:h="16838"/>
      <w:pgMar w:top="1417" w:right="1417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lMWJlNDllNDRjM2YwYTNiNjNhZDBlYjllNjM5ZjYifQ=="/>
  </w:docVars>
  <w:rsids>
    <w:rsidRoot w:val="00000000"/>
    <w:rsid w:val="275D37CA"/>
    <w:rsid w:val="552B493B"/>
    <w:rsid w:val="6652320E"/>
    <w:rsid w:val="77FD4D9B"/>
    <w:rsid w:val="7F8C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2646</Words>
  <Characters>2671</Characters>
  <Lines>0</Lines>
  <Paragraphs>0</Paragraphs>
  <TotalTime>4</TotalTime>
  <ScaleCrop>false</ScaleCrop>
  <LinksUpToDate>false</LinksUpToDate>
  <CharactersWithSpaces>2791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2023-07-14T03:05:00Z</dcterms:created>
  <dc:creator>Administrator</dc:creator>
  <cp:lastModifiedBy>海水扬其波</cp:lastModifiedBy>
  <cp:lastPrinted>2023-12-26T08:17:00Z</cp:lastPrinted>
  <dcterms:modified xsi:type="dcterms:W3CDTF">2023-12-28T00:49:06Z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69ED7F962AA548EC9C2BF7E8836885C9_12</vt:lpwstr>
  </property>
</Properties>
</file>