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黑体"/>
          <w:b/>
          <w:bCs/>
          <w:color w:val="000000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/>
          <w:sz w:val="44"/>
          <w:szCs w:val="44"/>
          <w:shd w:val="clear" w:color="ffffff" w:fill="auto"/>
        </w:rPr>
        <w:t>长岗中学学科教学进度表</w:t>
      </w:r>
    </w:p>
    <w:p>
      <w:pPr>
        <w:pStyle w:val="style0"/>
        <w:jc w:val="center"/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2024学年度第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学期）</w:t>
      </w:r>
    </w:p>
    <w:p>
      <w:pPr>
        <w:pStyle w:val="style0"/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eastAsia="zh-CN"/>
        </w:rPr>
        <w:t>七年二班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lang w:eastAsia="zh-CN"/>
        </w:rPr>
        <w:t>语文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董婷婷</w:t>
      </w:r>
    </w:p>
    <w:tbl>
      <w:tblPr>
        <w:tblStyle w:val="style154"/>
        <w:tblW w:w="9367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5973"/>
        <w:gridCol w:w="960"/>
      </w:tblGrid>
      <w:tr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shd w:val="clear" w:color="auto" w:fill="ffffff"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tcBorders/>
            <w:shd w:val="clear" w:color="auto" w:fill="ffffff"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3.4-3.8</w:t>
            </w:r>
          </w:p>
        </w:tc>
        <w:tc>
          <w:tcPr>
            <w:tcW w:w="5973" w:type="dxa"/>
            <w:tcBorders/>
            <w:shd w:val="clear" w:color="auto" w:fill="ffffff"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消息两则 首届诺贝尔奖颁发 飞天凌空</w:t>
            </w:r>
          </w:p>
        </w:tc>
        <w:tc>
          <w:tcPr>
            <w:tcW w:w="960" w:type="dxa"/>
            <w:tcBorders/>
            <w:shd w:val="clear" w:color="auto" w:fill="ffffff"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3.11-3.15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一着惊海天  新闻写作  口语交际  第一单元测试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814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3.18-3.22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藤野先生  回忆我的母亲  列夫托尔斯泰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3.25-3.29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 xml:space="preserve"> 列夫托尔斯泰 美丽的颜色 写作 第二单元测试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06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ff0000"/>
                <w:sz w:val="20"/>
              </w:rPr>
            </w:pPr>
            <w:r>
              <w:rPr>
                <w:rFonts w:ascii="楷体" w:cs="楷体" w:eastAsia="楷体" w:hAnsi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三峡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left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3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4.7-4.12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短文两篇  与朱元思书 唐诗五首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4.15-4.19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唐诗五首  写作  名著导读</w:t>
            </w:r>
            <w:r>
              <w:rPr>
                <w:rFonts w:hint="default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第三单元测试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501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4.22-4.26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背影 白杨礼赞  散文两篇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ff0000"/>
                <w:sz w:val="20"/>
              </w:rPr>
            </w:pPr>
            <w:r>
              <w:rPr>
                <w:rFonts w:ascii="楷体" w:cs="楷体" w:eastAsia="楷体" w:hAnsi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ind w:firstLine="240" w:firstLineChars="100"/>
              <w:rPr>
                <w:sz w:val="24"/>
              </w:rPr>
            </w:pP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ind w:firstLine="240" w:firstLineChars="100"/>
              <w:rPr>
                <w:sz w:val="24"/>
              </w:rPr>
            </w:pP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5.6-5.11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昆明的雨  写作  综合性学习 第四单元测试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ind w:firstLine="240" w:firstLineChars="100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5.13-5.17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中国石拱桥  苏州园林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780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5.20-5.24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蝉 梦回繁华  写作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5.27-5.31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口语交际 名著导读 第五单元测试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25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6.3-6.7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孟子 愚公移山  周亚夫细柳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58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ff0000"/>
                <w:sz w:val="20"/>
              </w:rPr>
            </w:pPr>
            <w:r>
              <w:rPr>
                <w:rFonts w:ascii="楷体" w:cs="楷体" w:eastAsia="楷体" w:hAnsi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诗词五首  写作  综合性学习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>
        <w:tblPrEx/>
        <w:trPr>
          <w:trHeight w:val="658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6.17-6.21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</w:tr>
      <w:tr>
        <w:tblPrEx/>
        <w:trPr>
          <w:trHeight w:val="658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6.24-6.28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</w:tr>
      <w:tr>
        <w:tblPrEx/>
        <w:trPr>
          <w:trHeight w:val="658" w:hRule="atLeast"/>
        </w:trPr>
        <w:tc>
          <w:tcPr>
            <w:tcW w:w="93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0"/>
              </w:rPr>
            </w:pPr>
            <w:r>
              <w:rPr>
                <w:rFonts w:ascii="楷体" w:cs="楷体" w:eastAsia="楷体" w:hAnsi="楷体" w:hint="eastAsia"/>
                <w:color w:val="000000"/>
                <w:sz w:val="20"/>
              </w:rPr>
              <w:t>7.1-7.5</w:t>
            </w:r>
          </w:p>
        </w:tc>
        <w:tc>
          <w:tcPr>
            <w:tcW w:w="5973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</w:tr>
    </w:tbl>
    <w:p>
      <w:pPr>
        <w:pStyle w:val="style0"/>
        <w:rPr>
          <w:rFonts w:ascii="仿宋" w:cs="仿宋" w:eastAsia="仿宋" w:hAnsi="仿宋"/>
          <w:sz w:val="14"/>
        </w:rPr>
      </w:pPr>
    </w:p>
    <w:sectPr>
      <w:pgSz w:w="11906" w:h="16838" w:orient="portrait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宋体" w:eastAsia="宋体" w:hAnsi="Calibri"/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098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customStyle="1" w:styleId="style4097">
    <w:name w:val="页眉 Char"/>
    <w:basedOn w:val="style65"/>
    <w:next w:val="style4097"/>
    <w:link w:val="style31"/>
    <w:qFormat/>
    <w:rPr>
      <w:rFonts w:ascii="Calibri" w:cs="宋体" w:eastAsia="宋体" w:hAnsi="Calibri"/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rPr>
      <w:rFonts w:ascii="Calibri" w:cs="宋体" w:eastAsia="宋体" w:hAnsi="Calibri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Words>300</Words>
  <Pages>1</Pages>
  <Characters>450</Characters>
  <Application>WPS Office</Application>
  <DocSecurity>0</DocSecurity>
  <Paragraphs>104</Paragraphs>
  <ScaleCrop>false</ScaleCrop>
  <Company>新锐中国</Company>
  <LinksUpToDate>false</LinksUpToDate>
  <CharactersWithSpaces>549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2021-03-04T02:32:00Z</dcterms:created>
  <dc:creator>Administrator</dc:creator>
  <lastModifiedBy>JER-AN20</lastModifiedBy>
  <lastPrinted>2021-03-04T02:50:00Z</lastPrinted>
  <dcterms:modified xsi:type="dcterms:W3CDTF">2024-03-04T00:21:58Z</dcterms:modified>
  <revision>22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