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rFonts w:ascii="黑体" w:cs="黑体" w:hAnsi="黑体" w:eastAsia="黑体"/>
          <w:b w:val="1"/>
          <w:bCs w:val="1"/>
          <w:outline w:val="0"/>
          <w:color w:val="000000"/>
          <w:sz w:val="44"/>
          <w:szCs w:val="44"/>
          <w:u w:color="000000"/>
          <w:shd w:val="clear" w:color="auto" w:fill="ffffff"/>
          <w:lang w:val="zh-TW" w:eastAsia="zh-TW"/>
          <w14:textFill>
            <w14:solidFill>
              <w14:srgbClr w14:val="000000"/>
            </w14:solidFill>
          </w14:textFill>
        </w:rPr>
      </w:pPr>
      <w:r>
        <w:rPr>
          <w:rFonts w:ascii="黑体" w:cs="黑体" w:hAnsi="黑体" w:eastAsia="黑体"/>
          <w:b w:val="1"/>
          <w:bCs w:val="1"/>
          <w:outline w:val="0"/>
          <w:color w:val="000000"/>
          <w:sz w:val="44"/>
          <w:szCs w:val="44"/>
          <w:u w:color="000000"/>
          <w:shd w:val="clear" w:color="auto" w:fill="ffffff"/>
          <w:rtl w:val="0"/>
          <w:lang w:val="zh-TW" w:eastAsia="zh-TW"/>
          <w14:textFill>
            <w14:solidFill>
              <w14:srgbClr w14:val="000000"/>
            </w14:solidFill>
          </w14:textFill>
        </w:rPr>
        <w:t>长岗中学学科教学进度表</w:t>
      </w:r>
    </w:p>
    <w:p>
      <w:pPr>
        <w:pStyle w:val="Normal.0"/>
        <w:jc w:val="center"/>
        <w:rPr>
          <w:rFonts w:ascii="楷体" w:cs="楷体" w:hAnsi="楷体" w:eastAsia="楷体"/>
          <w:b w:val="1"/>
          <w:bCs w:val="1"/>
          <w:outline w:val="0"/>
          <w:color w:val="000000"/>
          <w:sz w:val="32"/>
          <w:szCs w:val="32"/>
          <w:u w:color="000000"/>
          <w:shd w:val="clear" w:color="auto" w:fill="d9d9d9"/>
          <w14:textFill>
            <w14:solidFill>
              <w14:srgbClr w14:val="000000"/>
            </w14:solidFill>
          </w14:textFill>
        </w:rPr>
      </w:pPr>
      <w:r>
        <w:rPr>
          <w:rFonts w:ascii="楷体" w:cs="楷体" w:hAnsi="楷体" w:eastAsia="楷体"/>
          <w:b w:val="1"/>
          <w:bCs w:val="1"/>
          <w:outline w:val="0"/>
          <w:color w:val="000000"/>
          <w:sz w:val="32"/>
          <w:szCs w:val="32"/>
          <w:u w:color="000000"/>
          <w:shd w:val="clear" w:color="auto" w:fill="ffffff"/>
          <w:rtl w:val="0"/>
          <w:lang w:val="zh-TW" w:eastAsia="zh-TW"/>
          <w14:textFill>
            <w14:solidFill>
              <w14:srgbClr w14:val="000000"/>
            </w14:solidFill>
          </w14:textFill>
        </w:rPr>
        <w:t>（</w:t>
      </w:r>
      <w:r>
        <w:rPr>
          <w:rFonts w:ascii="楷体" w:cs="楷体" w:hAnsi="楷体" w:eastAsia="楷体"/>
          <w:b w:val="1"/>
          <w:bCs w:val="1"/>
          <w:outline w:val="0"/>
          <w:color w:val="000000"/>
          <w:sz w:val="32"/>
          <w:szCs w:val="32"/>
          <w:u w:color="000000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2023</w:t>
      </w:r>
      <w:r>
        <w:rPr>
          <w:rFonts w:ascii="楷体" w:cs="楷体" w:hAnsi="楷体" w:eastAsia="楷体"/>
          <w:b w:val="1"/>
          <w:bCs w:val="1"/>
          <w:outline w:val="0"/>
          <w:color w:val="000000"/>
          <w:sz w:val="32"/>
          <w:szCs w:val="32"/>
          <w:u w:color="000000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—</w:t>
      </w:r>
      <w:r>
        <w:rPr>
          <w:rFonts w:ascii="楷体" w:cs="楷体" w:hAnsi="楷体" w:eastAsia="楷体"/>
          <w:b w:val="1"/>
          <w:bCs w:val="1"/>
          <w:outline w:val="0"/>
          <w:color w:val="000000"/>
          <w:sz w:val="32"/>
          <w:szCs w:val="32"/>
          <w:u w:color="000000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2024</w:t>
      </w:r>
      <w:r>
        <w:rPr>
          <w:rFonts w:ascii="楷体" w:cs="楷体" w:hAnsi="楷体" w:eastAsia="楷体"/>
          <w:b w:val="1"/>
          <w:bCs w:val="1"/>
          <w:outline w:val="0"/>
          <w:color w:val="000000"/>
          <w:sz w:val="32"/>
          <w:szCs w:val="32"/>
          <w:u w:color="000000"/>
          <w:shd w:val="clear" w:color="auto" w:fill="ffffff"/>
          <w:rtl w:val="0"/>
          <w:lang w:val="zh-TW" w:eastAsia="zh-TW"/>
          <w14:textFill>
            <w14:solidFill>
              <w14:srgbClr w14:val="000000"/>
            </w14:solidFill>
          </w14:textFill>
        </w:rPr>
        <w:t>学年度第二学期）</w:t>
      </w:r>
    </w:p>
    <w:p>
      <w:pPr>
        <w:pStyle w:val="Normal.0"/>
        <w:rPr>
          <w:rFonts w:ascii="SimSun" w:cs="SimSun" w:hAnsi="SimSun" w:eastAsia="SimSun"/>
          <w:sz w:val="24"/>
          <w:szCs w:val="24"/>
          <w:lang w:val="zh-TW" w:eastAsia="zh-TW"/>
        </w:rPr>
      </w:pPr>
      <w:r>
        <w:rPr>
          <w:rFonts w:eastAsia="Arial Unicode MS" w:hint="eastAsia"/>
          <w:sz w:val="24"/>
          <w:szCs w:val="24"/>
          <w:rtl w:val="0"/>
          <w:lang w:val="zh-TW" w:eastAsia="zh-TW"/>
        </w:rPr>
        <w:t>年级</w:t>
      </w:r>
      <w:r>
        <w:rPr>
          <w:rFonts w:ascii="Calibri" w:hAnsi="Calibri"/>
          <w:sz w:val="24"/>
          <w:szCs w:val="24"/>
          <w:rtl w:val="0"/>
          <w:lang w:val="en-US"/>
        </w:rPr>
        <w:t xml:space="preserve">:  </w:t>
      </w:r>
      <w:r>
        <w:rPr>
          <w:rFonts w:eastAsia="Arial Unicode MS" w:hint="eastAsia"/>
          <w:sz w:val="24"/>
          <w:szCs w:val="24"/>
          <w:rtl w:val="0"/>
          <w:lang w:val="zh-TW" w:eastAsia="zh-TW"/>
        </w:rPr>
        <w:t>七年二班</w:t>
      </w:r>
      <w:r>
        <w:rPr>
          <w:rFonts w:ascii="Calibri" w:hAnsi="Calibri"/>
          <w:sz w:val="24"/>
          <w:szCs w:val="24"/>
          <w:rtl w:val="0"/>
          <w:lang w:val="en-US"/>
        </w:rPr>
        <w:t xml:space="preserve">         </w:t>
      </w:r>
      <w:r>
        <w:rPr>
          <w:rFonts w:eastAsia="Arial Unicode MS" w:hint="eastAsia"/>
          <w:sz w:val="24"/>
          <w:szCs w:val="24"/>
          <w:rtl w:val="0"/>
          <w:lang w:val="zh-TW" w:eastAsia="zh-TW"/>
        </w:rPr>
        <w:t>学科：</w:t>
      </w:r>
      <w:r>
        <w:rPr>
          <w:rFonts w:ascii="Calibri" w:hAnsi="Calibri"/>
          <w:sz w:val="24"/>
          <w:szCs w:val="24"/>
          <w:rtl w:val="0"/>
          <w:lang w:val="en-US"/>
        </w:rPr>
        <w:t xml:space="preserve">     </w:t>
      </w:r>
      <w:r>
        <w:rPr>
          <w:rFonts w:eastAsia="Arial Unicode MS" w:hint="eastAsia"/>
          <w:sz w:val="24"/>
          <w:szCs w:val="24"/>
          <w:rtl w:val="0"/>
          <w:lang w:val="zh-TW" w:eastAsia="zh-TW"/>
        </w:rPr>
        <w:t>语文</w:t>
      </w:r>
      <w:r>
        <w:rPr>
          <w:rFonts w:ascii="Calibri" w:hAnsi="Calibri"/>
          <w:sz w:val="24"/>
          <w:szCs w:val="24"/>
          <w:rtl w:val="0"/>
          <w:lang w:val="en-US"/>
        </w:rPr>
        <w:t xml:space="preserve">                      </w:t>
      </w:r>
      <w:r>
        <w:rPr>
          <w:rFonts w:eastAsia="Arial Unicode MS" w:hint="eastAsia"/>
          <w:sz w:val="24"/>
          <w:szCs w:val="24"/>
          <w:rtl w:val="0"/>
          <w:lang w:val="zh-TW" w:eastAsia="zh-TW"/>
        </w:rPr>
        <w:t>姓名：</w:t>
      </w:r>
      <w:r>
        <w:rPr>
          <w:rFonts w:eastAsia="Arial Unicode MS" w:hint="eastAsia"/>
          <w:sz w:val="24"/>
          <w:szCs w:val="24"/>
          <w:rtl w:val="0"/>
          <w:lang w:val="zh-CN" w:eastAsia="zh-CN"/>
        </w:rPr>
        <w:t>白继梅</w:t>
      </w:r>
    </w:p>
    <w:p>
      <w:pPr>
        <w:pStyle w:val="Normal.0"/>
        <w:rPr>
          <w:sz w:val="24"/>
          <w:szCs w:val="24"/>
        </w:rPr>
      </w:pPr>
    </w:p>
    <w:tbl>
      <w:tblPr>
        <w:tblW w:w="9367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30"/>
        <w:gridCol w:w="1504"/>
        <w:gridCol w:w="5973"/>
        <w:gridCol w:w="960"/>
      </w:tblGrid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b w:val="0"/>
                <w:bCs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周次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b w:val="0"/>
                <w:bCs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时</w:t>
            </w:r>
            <w:r>
              <w:rPr>
                <w:rFonts w:ascii="Calibri" w:hAnsi="Calibri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eastAsia="Arial Unicode MS" w:hint="eastAsia"/>
                <w:b w:val="0"/>
                <w:bCs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间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b w:val="0"/>
                <w:bCs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授课内容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b w:val="0"/>
                <w:bCs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3.4-3.8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消息两则 首届诺贝尔奖颁发 飞天凌空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3.11-3.15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一着惊海天  新闻写作  口语交际  第一单元测试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654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3.18-3.22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藤野先生  回忆我的母亲  列夫托尔斯泰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3.25-3.29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 xml:space="preserve"> 列夫托尔斯泰 美丽的颜色 写作 第二单元测试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46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4.1-4.3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三峡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left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 3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4.7-4.12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短文两篇  与朱元思书 唐诗五首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4.15-4.19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唐诗五首  写作  名著导读</w:t>
            </w: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第三单元测试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341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4.22-4.26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背影 白杨礼赞  散文两篇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4.28-4.30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期中考试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五</w:t>
            </w: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 </w:t>
            </w: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一</w:t>
            </w: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 </w:t>
            </w: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假</w:t>
            </w: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期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5.6-5.11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昆明的雨  写作  综合性学习 第四单元测试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firstLine="240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5.13-5.17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中国石拱桥  苏州园林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620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5.20-5.24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蝉 梦回繁华  写作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5.27-5.31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口语交际 名著导读 第五单元测试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65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6.3-6.7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firstLine="1200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孟子 愚公移山  周亚夫细柳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98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6.11-6.14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诗词五首  写作  综合性学习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498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6.17-6.21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复习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98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6.24-6.28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期末复习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98" w:hRule="atLeast"/>
        </w:trPr>
        <w:tc>
          <w:tcPr>
            <w:tcW w:type="dxa" w:w="9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4"/>
                <w:szCs w:val="24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150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楷体" w:cs="楷体" w:hAnsi="楷体" w:eastAsia="楷体"/>
                <w:sz w:val="20"/>
                <w:szCs w:val="20"/>
                <w:shd w:val="nil" w:color="auto" w:fill="auto"/>
                <w:rtl w:val="0"/>
                <w:lang w:val="en-US"/>
              </w:rPr>
              <w:t>7.1-7.5</w:t>
            </w:r>
          </w:p>
        </w:tc>
        <w:tc>
          <w:tcPr>
            <w:tcW w:type="dxa" w:w="5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eastAsia="Arial Unicode MS" w:hint="eastAsia"/>
                <w:sz w:val="24"/>
                <w:szCs w:val="24"/>
                <w:shd w:val="nil" w:color="auto" w:fill="auto"/>
                <w:rtl w:val="0"/>
                <w:lang w:val="zh-TW" w:eastAsia="zh-TW"/>
              </w:rPr>
              <w:t>期末复习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</w:pPr>
      <w:r>
        <w:rPr>
          <w:sz w:val="24"/>
          <w:szCs w:val="24"/>
        </w:rPr>
      </w:r>
    </w:p>
    <w:sectPr>
      <w:headerReference w:type="default" r:id="rId4"/>
      <w:footerReference w:type="default" r:id="rId5"/>
      <w:pgSz w:w="11900" w:h="16840" w:orient="portrait"/>
      <w:pgMar w:top="737" w:right="851" w:bottom="737" w:left="1701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SC Regular">
    <w:charset w:val="00"/>
    <w:family w:val="roman"/>
    <w:pitch w:val="default"/>
  </w:font>
  <w:font w:name="黑体">
    <w:charset w:val="00"/>
    <w:family w:val="roman"/>
    <w:pitch w:val="default"/>
  </w:font>
  <w:font w:name="楷体">
    <w:charset w:val="00"/>
    <w:family w:val="roman"/>
    <w:pitch w:val="default"/>
  </w:font>
  <w:font w:name="Calibri">
    <w:charset w:val="00"/>
    <w:family w:val="roman"/>
    <w:pitch w:val="default"/>
  </w:font>
  <w:font w:name="SimSu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SC Regular" w:cs="Arial Unicode MS" w:hAnsi="PingFang S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