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52BFA" w14:textId="77777777"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03F4C4F4" w14:textId="77777777"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14:paraId="603481C8" w14:textId="4CA35F1A"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 </w:t>
      </w:r>
      <w:r w:rsidR="00F56245">
        <w:rPr>
          <w:rFonts w:hint="eastAsia"/>
          <w:sz w:val="24"/>
        </w:rPr>
        <w:t xml:space="preserve">   </w:t>
      </w:r>
      <w:r w:rsidR="006B3513">
        <w:rPr>
          <w:rFonts w:hint="eastAsia"/>
          <w:sz w:val="24"/>
        </w:rPr>
        <w:t>六年</w:t>
      </w:r>
      <w:r w:rsidR="00F56245">
        <w:rPr>
          <w:rFonts w:hint="eastAsia"/>
          <w:sz w:val="24"/>
        </w:rPr>
        <w:t xml:space="preserve">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6B3513">
        <w:rPr>
          <w:rFonts w:hint="eastAsia"/>
          <w:sz w:val="24"/>
        </w:rPr>
        <w:t>历史</w:t>
      </w:r>
      <w:r>
        <w:rPr>
          <w:rFonts w:hint="eastAsia"/>
          <w:sz w:val="24"/>
        </w:rPr>
        <w:t xml:space="preserve">     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姓名：</w:t>
      </w:r>
      <w:r w:rsidR="00F56245">
        <w:rPr>
          <w:sz w:val="24"/>
        </w:rPr>
        <w:t xml:space="preserve"> </w:t>
      </w:r>
      <w:r w:rsidR="006B3513">
        <w:rPr>
          <w:rFonts w:hint="eastAsia"/>
          <w:sz w:val="24"/>
        </w:rPr>
        <w:t>耿伟明</w:t>
      </w:r>
    </w:p>
    <w:tbl>
      <w:tblPr>
        <w:tblStyle w:val="a7"/>
        <w:tblW w:w="9367" w:type="dxa"/>
        <w:tblLayout w:type="fixed"/>
        <w:tblLook w:val="04A0" w:firstRow="1" w:lastRow="0" w:firstColumn="1" w:lastColumn="0" w:noHBand="0" w:noVBand="1"/>
      </w:tblPr>
      <w:tblGrid>
        <w:gridCol w:w="930"/>
        <w:gridCol w:w="1504"/>
        <w:gridCol w:w="5973"/>
        <w:gridCol w:w="960"/>
      </w:tblGrid>
      <w:tr w:rsidR="007A0506" w14:paraId="3410E7B6" w14:textId="77777777">
        <w:trPr>
          <w:trHeight w:val="625"/>
        </w:trPr>
        <w:tc>
          <w:tcPr>
            <w:tcW w:w="930" w:type="dxa"/>
            <w:vAlign w:val="center"/>
          </w:tcPr>
          <w:p w14:paraId="5963B7E3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61925E53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14:paraId="47396E58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014AF7CB" w14:textId="77777777"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68064A" w14:paraId="5F1EFA18" w14:textId="77777777" w:rsidTr="006873A4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14:paraId="0795F71B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1F357873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</w:tcPr>
          <w:p w14:paraId="615AA75C" w14:textId="30FCEFBB" w:rsidR="0068064A" w:rsidRDefault="0068064A" w:rsidP="0068064A">
            <w:pPr>
              <w:jc w:val="center"/>
              <w:rPr>
                <w:sz w:val="24"/>
              </w:rPr>
            </w:pPr>
            <w:r w:rsidRPr="00FF1F77">
              <w:rPr>
                <w:rFonts w:hint="eastAsia"/>
              </w:rPr>
              <w:t>第１课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隋朝的统一与灭亡第２课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从“贞观之治”到“开元盛世”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6DD352DE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64CEF659" w14:textId="77777777" w:rsidTr="006873A4">
        <w:trPr>
          <w:trHeight w:val="625"/>
        </w:trPr>
        <w:tc>
          <w:tcPr>
            <w:tcW w:w="930" w:type="dxa"/>
            <w:vAlign w:val="center"/>
          </w:tcPr>
          <w:p w14:paraId="426D56D7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77A95410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</w:tcPr>
          <w:p w14:paraId="360AE179" w14:textId="72859F97" w:rsidR="0068064A" w:rsidRDefault="0068064A" w:rsidP="0068064A">
            <w:pPr>
              <w:jc w:val="center"/>
              <w:rPr>
                <w:sz w:val="24"/>
              </w:rPr>
            </w:pPr>
            <w:r w:rsidRPr="00FF1F77">
              <w:rPr>
                <w:rFonts w:hint="eastAsia"/>
              </w:rPr>
              <w:t>第３课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盛唐气象</w:t>
            </w:r>
          </w:p>
        </w:tc>
        <w:tc>
          <w:tcPr>
            <w:tcW w:w="960" w:type="dxa"/>
            <w:vAlign w:val="center"/>
          </w:tcPr>
          <w:p w14:paraId="5A78BBF1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37B32E70" w14:textId="77777777" w:rsidTr="0068064A">
        <w:trPr>
          <w:trHeight w:val="624"/>
        </w:trPr>
        <w:tc>
          <w:tcPr>
            <w:tcW w:w="930" w:type="dxa"/>
            <w:vAlign w:val="center"/>
          </w:tcPr>
          <w:p w14:paraId="72CDA073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5591601A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</w:tcPr>
          <w:p w14:paraId="452096E4" w14:textId="0B4848B6" w:rsidR="0068064A" w:rsidRDefault="0068064A" w:rsidP="0068064A">
            <w:pPr>
              <w:jc w:val="center"/>
              <w:rPr>
                <w:sz w:val="24"/>
              </w:rPr>
            </w:pPr>
            <w:r w:rsidRPr="00FF1F77">
              <w:rPr>
                <w:rFonts w:hint="eastAsia"/>
              </w:rPr>
              <w:t>４课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唐朝的中外文化交流</w:t>
            </w:r>
          </w:p>
        </w:tc>
        <w:tc>
          <w:tcPr>
            <w:tcW w:w="960" w:type="dxa"/>
            <w:vAlign w:val="center"/>
          </w:tcPr>
          <w:p w14:paraId="0E4993AE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03AF880D" w14:textId="77777777" w:rsidTr="006873A4">
        <w:trPr>
          <w:trHeight w:val="625"/>
        </w:trPr>
        <w:tc>
          <w:tcPr>
            <w:tcW w:w="930" w:type="dxa"/>
            <w:vAlign w:val="center"/>
          </w:tcPr>
          <w:p w14:paraId="70094950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2F4E7EF8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</w:tcPr>
          <w:p w14:paraId="7169C223" w14:textId="6F1A3479" w:rsidR="0068064A" w:rsidRDefault="0068064A" w:rsidP="0068064A">
            <w:pPr>
              <w:jc w:val="center"/>
              <w:rPr>
                <w:sz w:val="24"/>
              </w:rPr>
            </w:pPr>
            <w:r w:rsidRPr="00FF1F77">
              <w:rPr>
                <w:rFonts w:hint="eastAsia"/>
              </w:rPr>
              <w:t>第５课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安史之乱与唐朝衰亡</w:t>
            </w:r>
          </w:p>
        </w:tc>
        <w:tc>
          <w:tcPr>
            <w:tcW w:w="960" w:type="dxa"/>
            <w:vAlign w:val="center"/>
          </w:tcPr>
          <w:p w14:paraId="0149B4F3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71FC9D10" w14:textId="77777777" w:rsidTr="006873A4">
        <w:trPr>
          <w:trHeight w:val="606"/>
        </w:trPr>
        <w:tc>
          <w:tcPr>
            <w:tcW w:w="930" w:type="dxa"/>
            <w:vAlign w:val="center"/>
          </w:tcPr>
          <w:p w14:paraId="00030FED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1086B4BA" w14:textId="77777777" w:rsidR="0068064A" w:rsidRPr="00F56245" w:rsidRDefault="0068064A" w:rsidP="0068064A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</w:tcPr>
          <w:p w14:paraId="1ACFEB90" w14:textId="5B5BF54D" w:rsidR="0068064A" w:rsidRDefault="0068064A" w:rsidP="0068064A">
            <w:pPr>
              <w:jc w:val="center"/>
              <w:rPr>
                <w:sz w:val="24"/>
              </w:rPr>
            </w:pPr>
            <w:r w:rsidRPr="00FF1F77">
              <w:rPr>
                <w:rFonts w:hint="eastAsia"/>
              </w:rPr>
              <w:t>第６课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北宋的政治，第７课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辽、西夏与北宋的并立</w:t>
            </w:r>
          </w:p>
        </w:tc>
        <w:tc>
          <w:tcPr>
            <w:tcW w:w="960" w:type="dxa"/>
            <w:vAlign w:val="center"/>
          </w:tcPr>
          <w:p w14:paraId="358CB4B0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03495BA5" w14:textId="77777777" w:rsidTr="006873A4">
        <w:trPr>
          <w:trHeight w:val="625"/>
        </w:trPr>
        <w:tc>
          <w:tcPr>
            <w:tcW w:w="930" w:type="dxa"/>
            <w:vAlign w:val="center"/>
          </w:tcPr>
          <w:p w14:paraId="03225E29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5882FB5F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</w:tcPr>
          <w:p w14:paraId="33F2595C" w14:textId="71DE61D0" w:rsidR="0068064A" w:rsidRDefault="0068064A" w:rsidP="0068064A">
            <w:pPr>
              <w:jc w:val="center"/>
              <w:rPr>
                <w:sz w:val="24"/>
              </w:rPr>
            </w:pPr>
            <w:r w:rsidRPr="00FF1F77">
              <w:rPr>
                <w:rFonts w:hint="eastAsia"/>
              </w:rPr>
              <w:t>８课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金与南宋的对峙第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，</w:t>
            </w:r>
            <w:r w:rsidRPr="00FF1F77">
              <w:rPr>
                <w:rFonts w:hint="eastAsia"/>
              </w:rPr>
              <w:t xml:space="preserve">9 </w:t>
            </w:r>
            <w:r w:rsidRPr="00FF1F77">
              <w:rPr>
                <w:rFonts w:hint="eastAsia"/>
              </w:rPr>
              <w:t>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宋代经济的发展</w:t>
            </w:r>
          </w:p>
        </w:tc>
        <w:tc>
          <w:tcPr>
            <w:tcW w:w="960" w:type="dxa"/>
            <w:vAlign w:val="center"/>
          </w:tcPr>
          <w:p w14:paraId="735AF3D6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1F84417B" w14:textId="77777777" w:rsidTr="006873A4">
        <w:trPr>
          <w:trHeight w:val="625"/>
        </w:trPr>
        <w:tc>
          <w:tcPr>
            <w:tcW w:w="930" w:type="dxa"/>
            <w:vAlign w:val="center"/>
          </w:tcPr>
          <w:p w14:paraId="304D8902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8DD0D2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</w:tcPr>
          <w:p w14:paraId="4090D085" w14:textId="7B5B5667" w:rsidR="0068064A" w:rsidRDefault="0068064A" w:rsidP="0068064A">
            <w:pPr>
              <w:jc w:val="center"/>
              <w:rPr>
                <w:sz w:val="24"/>
              </w:rPr>
            </w:pPr>
            <w:r w:rsidRPr="00FF1F77">
              <w:rPr>
                <w:rFonts w:hint="eastAsia"/>
              </w:rPr>
              <w:t>第</w:t>
            </w:r>
            <w:r w:rsidRPr="00FF1F77">
              <w:rPr>
                <w:rFonts w:hint="eastAsia"/>
              </w:rPr>
              <w:t xml:space="preserve"> 10 </w:t>
            </w:r>
            <w:r w:rsidRPr="00FF1F77">
              <w:rPr>
                <w:rFonts w:hint="eastAsia"/>
              </w:rPr>
              <w:t>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蒙古族的兴起与元朝的建立</w:t>
            </w:r>
          </w:p>
        </w:tc>
        <w:tc>
          <w:tcPr>
            <w:tcW w:w="960" w:type="dxa"/>
            <w:vAlign w:val="center"/>
          </w:tcPr>
          <w:p w14:paraId="0E9C5C0E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4DBA0C0E" w14:textId="77777777" w:rsidTr="006873A4">
        <w:trPr>
          <w:trHeight w:val="501"/>
        </w:trPr>
        <w:tc>
          <w:tcPr>
            <w:tcW w:w="930" w:type="dxa"/>
            <w:vAlign w:val="center"/>
          </w:tcPr>
          <w:p w14:paraId="2FD0CE99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8927EEC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</w:tcPr>
          <w:p w14:paraId="271C1E8B" w14:textId="7A0EB8B5" w:rsidR="0068064A" w:rsidRDefault="0068064A" w:rsidP="0068064A">
            <w:pPr>
              <w:jc w:val="center"/>
              <w:rPr>
                <w:sz w:val="24"/>
              </w:rPr>
            </w:pPr>
            <w:r w:rsidRPr="00FF1F77">
              <w:rPr>
                <w:rFonts w:hint="eastAsia"/>
              </w:rPr>
              <w:t>第</w:t>
            </w:r>
            <w:r w:rsidRPr="00FF1F77">
              <w:rPr>
                <w:rFonts w:hint="eastAsia"/>
              </w:rPr>
              <w:t xml:space="preserve"> 11 </w:t>
            </w:r>
            <w:r w:rsidRPr="00FF1F77">
              <w:rPr>
                <w:rFonts w:hint="eastAsia"/>
              </w:rPr>
              <w:t>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元朝的统治第</w:t>
            </w:r>
            <w:r w:rsidRPr="00FF1F77">
              <w:rPr>
                <w:rFonts w:hint="eastAsia"/>
              </w:rPr>
              <w:t xml:space="preserve"> 12 </w:t>
            </w:r>
            <w:r w:rsidRPr="00FF1F77">
              <w:rPr>
                <w:rFonts w:hint="eastAsia"/>
              </w:rPr>
              <w:t>课</w:t>
            </w:r>
            <w:r w:rsidRPr="00FF1F77">
              <w:rPr>
                <w:rFonts w:hint="eastAsia"/>
              </w:rPr>
              <w:t xml:space="preserve"> </w:t>
            </w:r>
            <w:r w:rsidRPr="00FF1F77">
              <w:rPr>
                <w:rFonts w:hint="eastAsia"/>
              </w:rPr>
              <w:t>宋元时期的都市和文化</w:t>
            </w:r>
          </w:p>
        </w:tc>
        <w:tc>
          <w:tcPr>
            <w:tcW w:w="960" w:type="dxa"/>
            <w:vAlign w:val="center"/>
          </w:tcPr>
          <w:p w14:paraId="7CCC893E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F56245" w14:paraId="6ED3B02C" w14:textId="77777777">
        <w:trPr>
          <w:trHeight w:val="625"/>
        </w:trPr>
        <w:tc>
          <w:tcPr>
            <w:tcW w:w="930" w:type="dxa"/>
            <w:vAlign w:val="center"/>
          </w:tcPr>
          <w:p w14:paraId="756D4ABA" w14:textId="77777777"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CD8B302" w14:textId="77777777" w:rsidR="00F56245" w:rsidRPr="00F22798" w:rsidRDefault="00F5624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22798"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14:paraId="2058543B" w14:textId="77777777" w:rsidR="00F56245" w:rsidRDefault="00F227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14:paraId="77A422B0" w14:textId="77777777" w:rsidR="00F56245" w:rsidRDefault="00F56245">
            <w:pPr>
              <w:ind w:firstLineChars="100" w:firstLine="240"/>
              <w:rPr>
                <w:sz w:val="24"/>
              </w:rPr>
            </w:pPr>
          </w:p>
        </w:tc>
      </w:tr>
      <w:tr w:rsidR="00F56245" w14:paraId="0FFCB476" w14:textId="77777777">
        <w:trPr>
          <w:trHeight w:val="625"/>
        </w:trPr>
        <w:tc>
          <w:tcPr>
            <w:tcW w:w="930" w:type="dxa"/>
            <w:vAlign w:val="center"/>
          </w:tcPr>
          <w:p w14:paraId="4A1A7A1A" w14:textId="77777777" w:rsidR="00F56245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74CB037F" w14:textId="77777777"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14:paraId="2B5206FD" w14:textId="77777777"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14:paraId="04E2E876" w14:textId="77777777" w:rsidR="00F56245" w:rsidRDefault="00F56245">
            <w:pPr>
              <w:ind w:firstLineChars="100" w:firstLine="240"/>
              <w:rPr>
                <w:sz w:val="24"/>
              </w:rPr>
            </w:pPr>
          </w:p>
        </w:tc>
      </w:tr>
      <w:tr w:rsidR="00A93410" w14:paraId="051B90D9" w14:textId="77777777">
        <w:trPr>
          <w:trHeight w:val="625"/>
        </w:trPr>
        <w:tc>
          <w:tcPr>
            <w:tcW w:w="930" w:type="dxa"/>
            <w:vAlign w:val="center"/>
          </w:tcPr>
          <w:p w14:paraId="6CA3D22E" w14:textId="77777777"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63C31B35" w14:textId="77777777" w:rsidR="00A93410" w:rsidRDefault="00A93410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14:paraId="4EF79AB1" w14:textId="2FEE4656" w:rsidR="00A93410" w:rsidRDefault="0068064A">
            <w:pPr>
              <w:jc w:val="center"/>
              <w:rPr>
                <w:sz w:val="24"/>
              </w:rPr>
            </w:pPr>
            <w:r w:rsidRPr="0068064A">
              <w:rPr>
                <w:rFonts w:hint="eastAsia"/>
                <w:sz w:val="24"/>
              </w:rPr>
              <w:t>第</w:t>
            </w:r>
            <w:r w:rsidRPr="0068064A">
              <w:rPr>
                <w:rFonts w:hint="eastAsia"/>
                <w:sz w:val="24"/>
              </w:rPr>
              <w:t xml:space="preserve"> 13 </w:t>
            </w:r>
            <w:r w:rsidRPr="0068064A">
              <w:rPr>
                <w:rFonts w:hint="eastAsia"/>
                <w:sz w:val="24"/>
              </w:rPr>
              <w:t>课</w:t>
            </w:r>
            <w:r w:rsidRPr="0068064A">
              <w:rPr>
                <w:rFonts w:hint="eastAsia"/>
                <w:sz w:val="24"/>
              </w:rPr>
              <w:t xml:space="preserve"> </w:t>
            </w:r>
            <w:r w:rsidRPr="0068064A">
              <w:rPr>
                <w:rFonts w:hint="eastAsia"/>
                <w:sz w:val="24"/>
              </w:rPr>
              <w:t>宋元时期的科技与中外交通</w:t>
            </w:r>
          </w:p>
        </w:tc>
        <w:tc>
          <w:tcPr>
            <w:tcW w:w="960" w:type="dxa"/>
            <w:vAlign w:val="center"/>
          </w:tcPr>
          <w:p w14:paraId="0BF65B5C" w14:textId="77777777" w:rsidR="00A93410" w:rsidRDefault="00A93410">
            <w:pPr>
              <w:ind w:firstLineChars="100" w:firstLine="240"/>
              <w:rPr>
                <w:sz w:val="24"/>
              </w:rPr>
            </w:pPr>
          </w:p>
        </w:tc>
      </w:tr>
      <w:tr w:rsidR="0068064A" w14:paraId="7950607F" w14:textId="77777777" w:rsidTr="00490B1F">
        <w:trPr>
          <w:trHeight w:val="625"/>
        </w:trPr>
        <w:tc>
          <w:tcPr>
            <w:tcW w:w="930" w:type="dxa"/>
            <w:vAlign w:val="center"/>
          </w:tcPr>
          <w:p w14:paraId="0D907FB2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7B7F7F3D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</w:tcPr>
          <w:p w14:paraId="65415479" w14:textId="5E809632" w:rsidR="0068064A" w:rsidRDefault="0068064A" w:rsidP="0068064A">
            <w:pPr>
              <w:jc w:val="center"/>
              <w:rPr>
                <w:sz w:val="24"/>
              </w:rPr>
            </w:pPr>
            <w:r w:rsidRPr="0021048C">
              <w:rPr>
                <w:rFonts w:hint="eastAsia"/>
              </w:rPr>
              <w:t>第</w:t>
            </w:r>
            <w:r w:rsidRPr="0021048C">
              <w:rPr>
                <w:rFonts w:hint="eastAsia"/>
              </w:rPr>
              <w:t xml:space="preserve"> 14 </w:t>
            </w:r>
            <w:r w:rsidRPr="0021048C">
              <w:rPr>
                <w:rFonts w:hint="eastAsia"/>
              </w:rPr>
              <w:t>课</w:t>
            </w:r>
            <w:r w:rsidRPr="0021048C">
              <w:rPr>
                <w:rFonts w:hint="eastAsia"/>
              </w:rPr>
              <w:t xml:space="preserve"> </w:t>
            </w:r>
            <w:r w:rsidRPr="0021048C">
              <w:rPr>
                <w:rFonts w:hint="eastAsia"/>
              </w:rPr>
              <w:t>明朝的统治第</w:t>
            </w:r>
            <w:r w:rsidRPr="0021048C">
              <w:rPr>
                <w:rFonts w:hint="eastAsia"/>
              </w:rPr>
              <w:t xml:space="preserve"> 15 </w:t>
            </w:r>
            <w:r w:rsidRPr="0021048C">
              <w:rPr>
                <w:rFonts w:hint="eastAsia"/>
              </w:rPr>
              <w:t>课</w:t>
            </w:r>
            <w:r w:rsidRPr="0021048C">
              <w:rPr>
                <w:rFonts w:hint="eastAsia"/>
              </w:rPr>
              <w:t xml:space="preserve"> </w:t>
            </w:r>
            <w:r w:rsidRPr="0021048C">
              <w:rPr>
                <w:rFonts w:hint="eastAsia"/>
              </w:rPr>
              <w:t>明朝的对外关系</w:t>
            </w:r>
          </w:p>
        </w:tc>
        <w:tc>
          <w:tcPr>
            <w:tcW w:w="960" w:type="dxa"/>
            <w:vAlign w:val="center"/>
          </w:tcPr>
          <w:p w14:paraId="165295FA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29FDC117" w14:textId="77777777" w:rsidTr="00490B1F">
        <w:trPr>
          <w:trHeight w:val="780"/>
        </w:trPr>
        <w:tc>
          <w:tcPr>
            <w:tcW w:w="930" w:type="dxa"/>
            <w:vAlign w:val="center"/>
          </w:tcPr>
          <w:p w14:paraId="1B92EFAF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6F01D6AD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</w:tcPr>
          <w:p w14:paraId="34959D57" w14:textId="060EE0F2" w:rsidR="0068064A" w:rsidRDefault="0068064A" w:rsidP="0068064A">
            <w:pPr>
              <w:jc w:val="center"/>
              <w:rPr>
                <w:sz w:val="24"/>
              </w:rPr>
            </w:pPr>
            <w:r w:rsidRPr="0021048C">
              <w:rPr>
                <w:rFonts w:hint="eastAsia"/>
              </w:rPr>
              <w:t>第</w:t>
            </w:r>
            <w:r w:rsidRPr="0021048C">
              <w:rPr>
                <w:rFonts w:hint="eastAsia"/>
              </w:rPr>
              <w:t xml:space="preserve"> 16 </w:t>
            </w:r>
            <w:r w:rsidRPr="0021048C">
              <w:rPr>
                <w:rFonts w:hint="eastAsia"/>
              </w:rPr>
              <w:t>课</w:t>
            </w:r>
            <w:r w:rsidRPr="0021048C">
              <w:rPr>
                <w:rFonts w:hint="eastAsia"/>
              </w:rPr>
              <w:t xml:space="preserve"> </w:t>
            </w:r>
            <w:r w:rsidRPr="0021048C">
              <w:rPr>
                <w:rFonts w:hint="eastAsia"/>
              </w:rPr>
              <w:t>明朝的科技、建筑与文学</w:t>
            </w:r>
          </w:p>
        </w:tc>
        <w:tc>
          <w:tcPr>
            <w:tcW w:w="960" w:type="dxa"/>
            <w:vAlign w:val="center"/>
          </w:tcPr>
          <w:p w14:paraId="6AC1DB0F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4D4B9B8B" w14:textId="77777777" w:rsidTr="00490B1F">
        <w:trPr>
          <w:trHeight w:val="625"/>
        </w:trPr>
        <w:tc>
          <w:tcPr>
            <w:tcW w:w="930" w:type="dxa"/>
            <w:vAlign w:val="center"/>
          </w:tcPr>
          <w:p w14:paraId="06E565C0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297D3AC9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</w:tcPr>
          <w:p w14:paraId="44450829" w14:textId="03D86328" w:rsidR="0068064A" w:rsidRDefault="0068064A" w:rsidP="0068064A">
            <w:pPr>
              <w:jc w:val="center"/>
              <w:rPr>
                <w:sz w:val="24"/>
              </w:rPr>
            </w:pPr>
            <w:r w:rsidRPr="0021048C">
              <w:rPr>
                <w:rFonts w:hint="eastAsia"/>
              </w:rPr>
              <w:t>第</w:t>
            </w:r>
            <w:r w:rsidRPr="0021048C">
              <w:rPr>
                <w:rFonts w:hint="eastAsia"/>
              </w:rPr>
              <w:t xml:space="preserve"> 17 </w:t>
            </w:r>
            <w:r w:rsidRPr="0021048C">
              <w:rPr>
                <w:rFonts w:hint="eastAsia"/>
              </w:rPr>
              <w:t>课</w:t>
            </w:r>
            <w:r w:rsidRPr="0021048C">
              <w:rPr>
                <w:rFonts w:hint="eastAsia"/>
              </w:rPr>
              <w:t xml:space="preserve"> </w:t>
            </w:r>
            <w:r w:rsidRPr="0021048C">
              <w:rPr>
                <w:rFonts w:hint="eastAsia"/>
              </w:rPr>
              <w:t>明朝的灭亡</w:t>
            </w:r>
          </w:p>
        </w:tc>
        <w:tc>
          <w:tcPr>
            <w:tcW w:w="960" w:type="dxa"/>
            <w:vAlign w:val="center"/>
          </w:tcPr>
          <w:p w14:paraId="2756F040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5DBFA438" w14:textId="77777777" w:rsidTr="00490B1F">
        <w:trPr>
          <w:trHeight w:val="625"/>
        </w:trPr>
        <w:tc>
          <w:tcPr>
            <w:tcW w:w="930" w:type="dxa"/>
            <w:vAlign w:val="center"/>
          </w:tcPr>
          <w:p w14:paraId="689B0A98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EF26707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</w:tcPr>
          <w:p w14:paraId="54672A0B" w14:textId="1F60B4B3" w:rsidR="0068064A" w:rsidRDefault="0068064A" w:rsidP="0068064A">
            <w:pPr>
              <w:ind w:firstLineChars="500" w:firstLine="1050"/>
              <w:rPr>
                <w:sz w:val="24"/>
              </w:rPr>
            </w:pPr>
            <w:r w:rsidRPr="0021048C">
              <w:rPr>
                <w:rFonts w:hint="eastAsia"/>
              </w:rPr>
              <w:t>第</w:t>
            </w:r>
            <w:r w:rsidRPr="0021048C">
              <w:rPr>
                <w:rFonts w:hint="eastAsia"/>
              </w:rPr>
              <w:t xml:space="preserve"> 18 </w:t>
            </w:r>
            <w:r w:rsidRPr="0021048C">
              <w:rPr>
                <w:rFonts w:hint="eastAsia"/>
              </w:rPr>
              <w:t>课</w:t>
            </w:r>
            <w:r w:rsidRPr="0021048C">
              <w:rPr>
                <w:rFonts w:hint="eastAsia"/>
              </w:rPr>
              <w:t xml:space="preserve"> </w:t>
            </w:r>
            <w:r w:rsidRPr="0021048C">
              <w:rPr>
                <w:rFonts w:hint="eastAsia"/>
              </w:rPr>
              <w:t>统一多民族国家的巩固和发展</w:t>
            </w:r>
          </w:p>
        </w:tc>
        <w:tc>
          <w:tcPr>
            <w:tcW w:w="960" w:type="dxa"/>
            <w:vAlign w:val="center"/>
          </w:tcPr>
          <w:p w14:paraId="14C4D22C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1C6177D1" w14:textId="77777777" w:rsidTr="00490B1F">
        <w:trPr>
          <w:trHeight w:val="658"/>
        </w:trPr>
        <w:tc>
          <w:tcPr>
            <w:tcW w:w="930" w:type="dxa"/>
            <w:vAlign w:val="center"/>
          </w:tcPr>
          <w:p w14:paraId="1C0BE810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0FD280FC" w14:textId="77777777" w:rsidR="0068064A" w:rsidRPr="00F56245" w:rsidRDefault="0068064A" w:rsidP="0068064A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</w:tcPr>
          <w:p w14:paraId="19AB0EDA" w14:textId="5C00EF39" w:rsidR="0068064A" w:rsidRDefault="0068064A" w:rsidP="0068064A">
            <w:pPr>
              <w:jc w:val="center"/>
              <w:rPr>
                <w:sz w:val="24"/>
              </w:rPr>
            </w:pPr>
            <w:r w:rsidRPr="0021048C">
              <w:rPr>
                <w:rFonts w:hint="eastAsia"/>
              </w:rPr>
              <w:t>第</w:t>
            </w:r>
            <w:r w:rsidRPr="0021048C">
              <w:rPr>
                <w:rFonts w:hint="eastAsia"/>
              </w:rPr>
              <w:t xml:space="preserve"> 19 </w:t>
            </w:r>
            <w:r w:rsidRPr="0021048C">
              <w:rPr>
                <w:rFonts w:hint="eastAsia"/>
              </w:rPr>
              <w:t>课</w:t>
            </w:r>
            <w:r w:rsidRPr="0021048C">
              <w:rPr>
                <w:rFonts w:hint="eastAsia"/>
              </w:rPr>
              <w:t xml:space="preserve"> </w:t>
            </w:r>
            <w:r w:rsidRPr="0021048C">
              <w:rPr>
                <w:rFonts w:hint="eastAsia"/>
              </w:rPr>
              <w:t>清朝前期社会经济的发展</w:t>
            </w:r>
          </w:p>
        </w:tc>
        <w:tc>
          <w:tcPr>
            <w:tcW w:w="960" w:type="dxa"/>
            <w:vAlign w:val="center"/>
          </w:tcPr>
          <w:p w14:paraId="526589BA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6DAA1871" w14:textId="77777777" w:rsidTr="00490B1F">
        <w:trPr>
          <w:trHeight w:val="658"/>
        </w:trPr>
        <w:tc>
          <w:tcPr>
            <w:tcW w:w="930" w:type="dxa"/>
            <w:vAlign w:val="center"/>
          </w:tcPr>
          <w:p w14:paraId="623E5F32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0DD6EBF1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</w:tcPr>
          <w:p w14:paraId="092629D0" w14:textId="2AE64064" w:rsidR="0068064A" w:rsidRDefault="0068064A" w:rsidP="0068064A">
            <w:pPr>
              <w:jc w:val="center"/>
              <w:rPr>
                <w:sz w:val="24"/>
              </w:rPr>
            </w:pPr>
            <w:r w:rsidRPr="0021048C">
              <w:rPr>
                <w:rFonts w:hint="eastAsia"/>
              </w:rPr>
              <w:t>第</w:t>
            </w:r>
            <w:r w:rsidRPr="0021048C">
              <w:rPr>
                <w:rFonts w:hint="eastAsia"/>
              </w:rPr>
              <w:t xml:space="preserve"> 20 </w:t>
            </w:r>
            <w:r w:rsidRPr="0021048C">
              <w:rPr>
                <w:rFonts w:hint="eastAsia"/>
              </w:rPr>
              <w:t>课</w:t>
            </w:r>
            <w:r w:rsidRPr="0021048C">
              <w:rPr>
                <w:rFonts w:hint="eastAsia"/>
              </w:rPr>
              <w:t xml:space="preserve"> </w:t>
            </w:r>
            <w:r w:rsidRPr="0021048C">
              <w:rPr>
                <w:rFonts w:hint="eastAsia"/>
              </w:rPr>
              <w:t>清朝君主专制的强化</w:t>
            </w:r>
          </w:p>
        </w:tc>
        <w:tc>
          <w:tcPr>
            <w:tcW w:w="960" w:type="dxa"/>
            <w:vAlign w:val="center"/>
          </w:tcPr>
          <w:p w14:paraId="181EB8F4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68064A" w14:paraId="329B8691" w14:textId="77777777" w:rsidTr="00490B1F">
        <w:trPr>
          <w:trHeight w:val="658"/>
        </w:trPr>
        <w:tc>
          <w:tcPr>
            <w:tcW w:w="930" w:type="dxa"/>
            <w:vAlign w:val="center"/>
          </w:tcPr>
          <w:p w14:paraId="3178A2E9" w14:textId="77777777" w:rsidR="0068064A" w:rsidRDefault="0068064A" w:rsidP="006806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7C0E81DC" w14:textId="77777777" w:rsidR="0068064A" w:rsidRDefault="0068064A" w:rsidP="0068064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</w:tcPr>
          <w:p w14:paraId="5398BE1F" w14:textId="7D8154E4" w:rsidR="0068064A" w:rsidRDefault="0068064A" w:rsidP="0068064A">
            <w:pPr>
              <w:jc w:val="center"/>
              <w:rPr>
                <w:sz w:val="24"/>
              </w:rPr>
            </w:pPr>
            <w:r w:rsidRPr="0021048C">
              <w:rPr>
                <w:rFonts w:hint="eastAsia"/>
              </w:rPr>
              <w:t>第</w:t>
            </w:r>
            <w:r w:rsidRPr="0021048C">
              <w:rPr>
                <w:rFonts w:hint="eastAsia"/>
              </w:rPr>
              <w:t xml:space="preserve"> 21 </w:t>
            </w:r>
            <w:r w:rsidRPr="0021048C">
              <w:rPr>
                <w:rFonts w:hint="eastAsia"/>
              </w:rPr>
              <w:t>课</w:t>
            </w:r>
            <w:r w:rsidRPr="0021048C">
              <w:rPr>
                <w:rFonts w:hint="eastAsia"/>
              </w:rPr>
              <w:t xml:space="preserve"> </w:t>
            </w:r>
            <w:r w:rsidRPr="0021048C">
              <w:rPr>
                <w:rFonts w:hint="eastAsia"/>
              </w:rPr>
              <w:t>清朝前期的文学艺术</w:t>
            </w:r>
          </w:p>
        </w:tc>
        <w:tc>
          <w:tcPr>
            <w:tcW w:w="960" w:type="dxa"/>
            <w:vAlign w:val="center"/>
          </w:tcPr>
          <w:p w14:paraId="25C28600" w14:textId="77777777" w:rsidR="0068064A" w:rsidRDefault="0068064A" w:rsidP="0068064A">
            <w:pPr>
              <w:jc w:val="center"/>
              <w:rPr>
                <w:sz w:val="24"/>
              </w:rPr>
            </w:pPr>
          </w:p>
        </w:tc>
      </w:tr>
      <w:tr w:rsidR="00A93410" w14:paraId="0B7229A4" w14:textId="77777777">
        <w:trPr>
          <w:trHeight w:val="658"/>
        </w:trPr>
        <w:tc>
          <w:tcPr>
            <w:tcW w:w="930" w:type="dxa"/>
            <w:vAlign w:val="center"/>
          </w:tcPr>
          <w:p w14:paraId="138636FB" w14:textId="77777777" w:rsidR="00A93410" w:rsidRDefault="00A93410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1EF7E78B" w14:textId="77777777"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14:paraId="277A875B" w14:textId="77777777"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14:paraId="22A768F4" w14:textId="77777777" w:rsidR="00A93410" w:rsidRDefault="00A93410">
            <w:pPr>
              <w:jc w:val="center"/>
              <w:rPr>
                <w:sz w:val="24"/>
              </w:rPr>
            </w:pPr>
          </w:p>
        </w:tc>
      </w:tr>
    </w:tbl>
    <w:p w14:paraId="35B4399E" w14:textId="77777777"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F35CA8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CC334" w14:textId="77777777" w:rsidR="00F35CA8" w:rsidRDefault="00F35CA8" w:rsidP="00F56245">
      <w:r>
        <w:separator/>
      </w:r>
    </w:p>
  </w:endnote>
  <w:endnote w:type="continuationSeparator" w:id="0">
    <w:p w14:paraId="6955DEA8" w14:textId="77777777" w:rsidR="00F35CA8" w:rsidRDefault="00F35CA8" w:rsidP="00F5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D9C08" w14:textId="77777777" w:rsidR="00F35CA8" w:rsidRDefault="00F35CA8" w:rsidP="00F56245">
      <w:r>
        <w:separator/>
      </w:r>
    </w:p>
  </w:footnote>
  <w:footnote w:type="continuationSeparator" w:id="0">
    <w:p w14:paraId="3E90FC63" w14:textId="77777777" w:rsidR="00F35CA8" w:rsidRDefault="00F35CA8" w:rsidP="00F562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68064A"/>
    <w:rsid w:val="006B3513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35CA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985CC1"/>
  <w15:docId w15:val="{0814189F-4D2C-4590-AA0F-C100E894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A050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599</Characters>
  <Application>Microsoft Office Word</Application>
  <DocSecurity>0</DocSecurity>
  <Lines>4</Lines>
  <Paragraphs>1</Paragraphs>
  <ScaleCrop>false</ScaleCrop>
  <Company>新锐中国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ming geng</cp:lastModifiedBy>
  <cp:revision>3</cp:revision>
  <cp:lastPrinted>2021-03-04T02:50:00Z</cp:lastPrinted>
  <dcterms:created xsi:type="dcterms:W3CDTF">2024-03-03T10:11:00Z</dcterms:created>
  <dcterms:modified xsi:type="dcterms:W3CDTF">2024-03-03T10:12:00Z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