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288" w:afterAutospacing="0" w:line="560" w:lineRule="exact"/>
        <w:ind w:left="0" w:right="0" w:firstLine="668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为深入推进学校基于课程标准的教学评一致性教学改进行动，促进我校教师专业化发展，切实改变教师的教与学生学的方式，提升学生综合素养，打造符合我校实际的优质轻负高效课堂，不断提高我校教育教学质量，依据县教体局相关文件精神，结合我校具体情况，制订本学期校本教研工作计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288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主要工作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</w:t>
      </w:r>
      <w:r>
        <w:rPr>
          <w:rFonts w:hint="eastAsia" w:ascii="仿宋" w:hAnsi="仿宋" w:eastAsia="仿宋" w:cs="仿宋"/>
          <w:sz w:val="32"/>
          <w:szCs w:val="32"/>
        </w:rPr>
        <w:t>及措施：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1、加强校本培训的管理。把师资培训工作放在学校工作的重要地位，以此项工作为突破口，切实提高教师的整体素质。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3、内部挖潜，择本校之能人，训本校之教师。启用校内实践经验丰富、理论水平较高的骨干教师作为校本培训的师资力量，发挥其辐射和示范作用，通过传授课堂教学经验，展示示范课，让全体教师受益。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5、根据上级的培训内容结合本校教师实际选择培训内容和培训方式，开展课程有效整合培训、电子白板等信息技术应用相关技能培训；深度教学、有效教学的培训，观看名师授课实录。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要求及时间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全体教师必须全员参与校本培训活动，按照学校统一安排的培训主题及时间，及时参与研修，完成考核，考核合格的教师按12学时上报进修学校、关于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上级培训活动。按县教体局工作通知要求，积极组织相关人员参加培训活动，返校后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在三个工作日内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及时进行二次培训。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三月份主题：提升教师班级管理能力；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四份主题：提升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教师对学生的心理辅导能力；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五月份主题：提升领导及教师信息技术应用能力；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六月份主题：提升教师的大单元教学能力。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五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、小组研讨。以教研组为单位，以教研为依托，研讨教学体会、课堂教学评价等，具体内容以中小学布置的任务为准。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400" w:hanging="6400" w:hangingChars="2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兰西县临江镇东风中学                                                              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024.03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YTZmOTdkNzRjODcwZGNjNTIzOTFmZGJiYmY1ZjkifQ=="/>
  </w:docVars>
  <w:rsids>
    <w:rsidRoot w:val="2D416CD7"/>
    <w:rsid w:val="0C42094F"/>
    <w:rsid w:val="1F760B48"/>
    <w:rsid w:val="25242125"/>
    <w:rsid w:val="2A105D99"/>
    <w:rsid w:val="2D416CD7"/>
    <w:rsid w:val="3F3276E3"/>
    <w:rsid w:val="5B6A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2233</Words>
  <Characters>2280</Characters>
  <Lines>0</Lines>
  <Paragraphs>0</Paragraphs>
  <TotalTime>23</TotalTime>
  <ScaleCrop>false</ScaleCrop>
  <LinksUpToDate>false</LinksUpToDate>
  <CharactersWithSpaces>2313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2023-09-23T03:59:00Z</dcterms:created>
  <dc:creator>时光清浅べ许沵晴天</dc:creator>
  <cp:lastModifiedBy>时光清浅べ许沵晴天</cp:lastModifiedBy>
  <dcterms:modified xsi:type="dcterms:W3CDTF">2024-03-12T15:54:06Z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09272FD1D67643C8A022ACB8A26DF50C_11</vt:lpwstr>
  </property>
</Properties>
</file>